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Книга шоста СПАДКОВЕ ПРАВО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Інститут спадкового права в системі цивільного права будь-якої правової системи, в тому числі правової системи України, ті</w:t>
      </w:r>
      <w:proofErr w:type="gramStart"/>
      <w:r w:rsidRPr="00823567">
        <w:rPr>
          <w:rFonts w:ascii="Times New Roman" w:hAnsi="Times New Roman" w:cs="Times New Roman"/>
          <w:sz w:val="28"/>
          <w:szCs w:val="28"/>
        </w:rPr>
        <w:t>сно пов</w:t>
      </w:r>
      <w:proofErr w:type="gramEnd"/>
      <w:r w:rsidRPr="00823567">
        <w:rPr>
          <w:rFonts w:ascii="Times New Roman" w:hAnsi="Times New Roman" w:cs="Times New Roman"/>
          <w:sz w:val="28"/>
          <w:szCs w:val="28"/>
        </w:rPr>
        <w:t xml:space="preserve">'язаний з усіма іншими видами майнових прав. </w:t>
      </w:r>
      <w:proofErr w:type="gramStart"/>
      <w:r w:rsidRPr="00823567">
        <w:rPr>
          <w:rFonts w:ascii="Times New Roman" w:hAnsi="Times New Roman" w:cs="Times New Roman"/>
          <w:sz w:val="28"/>
          <w:szCs w:val="28"/>
        </w:rPr>
        <w:t>З</w:t>
      </w:r>
      <w:proofErr w:type="gramEnd"/>
      <w:r w:rsidRPr="00823567">
        <w:rPr>
          <w:rFonts w:ascii="Times New Roman" w:hAnsi="Times New Roman" w:cs="Times New Roman"/>
          <w:sz w:val="28"/>
          <w:szCs w:val="28"/>
        </w:rPr>
        <w:t xml:space="preserve"> одного боку, після смерті певної особи найчастіше залишається майно, основу якого становлять право власності та інші речові права. Вони і є об'єктом переходу за спадщиною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смерті їх власника. </w:t>
      </w:r>
      <w:proofErr w:type="gramStart"/>
      <w:r w:rsidRPr="00823567">
        <w:rPr>
          <w:rFonts w:ascii="Times New Roman" w:hAnsi="Times New Roman" w:cs="Times New Roman"/>
          <w:sz w:val="28"/>
          <w:szCs w:val="28"/>
        </w:rPr>
        <w:t>З</w:t>
      </w:r>
      <w:proofErr w:type="gramEnd"/>
      <w:r w:rsidRPr="00823567">
        <w:rPr>
          <w:rFonts w:ascii="Times New Roman" w:hAnsi="Times New Roman" w:cs="Times New Roman"/>
          <w:sz w:val="28"/>
          <w:szCs w:val="28"/>
        </w:rPr>
        <w:t xml:space="preserve"> іншого боку, спадкування — це один зі способів набуття майнових прав, що зближує його із зобов'язальним правом. Тому інститут спадкового права в сучасних правових системах і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систем</w:t>
      </w:r>
      <w:proofErr w:type="gramEnd"/>
      <w:r w:rsidRPr="00823567">
        <w:rPr>
          <w:rFonts w:ascii="Times New Roman" w:hAnsi="Times New Roman" w:cs="Times New Roman"/>
          <w:sz w:val="28"/>
          <w:szCs w:val="28"/>
        </w:rPr>
        <w:t xml:space="preserve">і цивільного права нашої країни — один із найважливіших. Значення цього інституту зумовлено також тим, що об'єктом спадкування переважно є право власності. Питання про те, що залишається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смерті померлого власника, кому воно має перейти, в якому порядку й обсязі, з найдавніших часів (римського приватного права) до наших днів залишаються в центрі уваги суспільства і держави, законодавців і дослідників, кожної людини, оскільки вони тією чи іншою мірою стосуються їхніх інтересі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Логічним завершенням нового Цивільного кодексу України, де врегульовані питання переходу прав та обов'язків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ід фізичної особи, яка померла, до інших осіб, є спадкове право. Теперішня реальність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ідчить про те, що розвиток спадкового права — один із аргументів на користь подальшої перебудови господарського механізму в нашій країні. Людина працює не тільки для себе і суспільства, а й для міцної матеріальної бази близьких їй людей. Отже, наявність і подальший розвиток інституту спадкування ті</w:t>
      </w:r>
      <w:proofErr w:type="gramStart"/>
      <w:r w:rsidRPr="00823567">
        <w:rPr>
          <w:rFonts w:ascii="Times New Roman" w:hAnsi="Times New Roman" w:cs="Times New Roman"/>
          <w:sz w:val="28"/>
          <w:szCs w:val="28"/>
        </w:rPr>
        <w:t>сно пов</w:t>
      </w:r>
      <w:proofErr w:type="gramEnd"/>
      <w:r w:rsidRPr="00823567">
        <w:rPr>
          <w:rFonts w:ascii="Times New Roman" w:hAnsi="Times New Roman" w:cs="Times New Roman"/>
          <w:sz w:val="28"/>
          <w:szCs w:val="28"/>
        </w:rPr>
        <w:t>'язані з утворенням одного з потужних стимулів для продуктивної праці.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У спадковому праві нашої країни по-новому вирішується проблема усунення від спадкування, питання щодо спадкування окремих прав і обов'язків спадкодавця. За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ішенням суду усувається від права спадкування особа, яка ухилялася від надання допомоги спадкодавцеві, коли він через поважні причини потребував її. Право на вклад у банках в усіх випадках має включатись до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Чимала кількість нових положень стосується спадкування за заповітом. Мається на увазі складання подружжям єдиного заповіту, право на складання заповіту з умовою, складання таємного заповіту тощо, які не були відомі цивільному праву УРСР.</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 новим законом передбачено шість черг спадкоємців. Змінено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ідхід до порядку прийняття спадщини. Передбачається можливість складання спадкового договору.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Шоста книга </w:t>
      </w:r>
      <w:proofErr w:type="gramStart"/>
      <w:r w:rsidRPr="00823567">
        <w:rPr>
          <w:rFonts w:ascii="Times New Roman" w:hAnsi="Times New Roman" w:cs="Times New Roman"/>
          <w:sz w:val="28"/>
          <w:szCs w:val="28"/>
        </w:rPr>
        <w:t>містить</w:t>
      </w:r>
      <w:proofErr w:type="gramEnd"/>
      <w:r w:rsidRPr="00823567">
        <w:rPr>
          <w:rFonts w:ascii="Times New Roman" w:hAnsi="Times New Roman" w:cs="Times New Roman"/>
          <w:sz w:val="28"/>
          <w:szCs w:val="28"/>
        </w:rPr>
        <w:t xml:space="preserve"> сім глав (ст. 1216—1308) і завершує новий Цивільний кодекс України.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 те щоб глибше зрозуміти значення спадкування, джерела його виникнення, розвитку та становлення на засадах сучасного приватного права, передусім і звернені наведені нижче питання та відповіді цього розділу </w:t>
      </w:r>
      <w:proofErr w:type="gramStart"/>
      <w:r w:rsidRPr="00823567">
        <w:rPr>
          <w:rFonts w:ascii="Times New Roman" w:hAnsi="Times New Roman" w:cs="Times New Roman"/>
          <w:sz w:val="28"/>
          <w:szCs w:val="28"/>
        </w:rPr>
        <w:t>пос</w:t>
      </w:r>
      <w:proofErr w:type="gramEnd"/>
      <w:r w:rsidRPr="00823567">
        <w:rPr>
          <w:rFonts w:ascii="Times New Roman" w:hAnsi="Times New Roman" w:cs="Times New Roman"/>
          <w:sz w:val="28"/>
          <w:szCs w:val="28"/>
        </w:rPr>
        <w:t>ібника.</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Що таке спадщина?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смерті громадянина його майнові права та обов'язки, а також деякі немайнові права (спадщина) переходять до інших осіб (спадкоємців). Такий перехід майна померлого до іншої особи або до інших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 xml:space="preserve"> називається спадкуванням.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Умови та порядок спадкування регламентуються низкою цивільно-правових норм, що в сукупності становлять окремий цивільно-правовий інститут</w:t>
      </w:r>
      <w:proofErr w:type="gramStart"/>
      <w:r w:rsidRPr="00823567">
        <w:rPr>
          <w:rFonts w:ascii="Times New Roman" w:hAnsi="Times New Roman" w:cs="Times New Roman"/>
          <w:sz w:val="28"/>
          <w:szCs w:val="28"/>
        </w:rPr>
        <w:t xml:space="preserve"> -- </w:t>
      </w:r>
      <w:proofErr w:type="gramEnd"/>
      <w:r w:rsidRPr="00823567">
        <w:rPr>
          <w:rFonts w:ascii="Times New Roman" w:hAnsi="Times New Roman" w:cs="Times New Roman"/>
          <w:sz w:val="28"/>
          <w:szCs w:val="28"/>
        </w:rPr>
        <w:t xml:space="preserve">спадкове право. Саме спадкове право визначає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ідстави спадкування, час і місце відкриття спадщини, коло </w:t>
      </w:r>
      <w:r w:rsidRPr="00823567">
        <w:rPr>
          <w:rFonts w:ascii="Times New Roman" w:hAnsi="Times New Roman" w:cs="Times New Roman"/>
          <w:sz w:val="28"/>
          <w:szCs w:val="28"/>
        </w:rPr>
        <w:lastRenderedPageBreak/>
        <w:t>спадкоємців, особливості спадкування окремих видів майна, порядок і строки прийняття та відмови від спадщини, оформлення спадкових прав.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Майно, </w:t>
      </w:r>
      <w:proofErr w:type="gramStart"/>
      <w:r w:rsidRPr="00823567">
        <w:rPr>
          <w:rFonts w:ascii="Times New Roman" w:hAnsi="Times New Roman" w:cs="Times New Roman"/>
          <w:sz w:val="28"/>
          <w:szCs w:val="28"/>
        </w:rPr>
        <w:t>яке</w:t>
      </w:r>
      <w:proofErr w:type="gramEnd"/>
      <w:r w:rsidRPr="00823567">
        <w:rPr>
          <w:rFonts w:ascii="Times New Roman" w:hAnsi="Times New Roman" w:cs="Times New Roman"/>
          <w:sz w:val="28"/>
          <w:szCs w:val="28"/>
        </w:rPr>
        <w:t xml:space="preserve"> переходить у порядку спадкування, називається спадщиною. Серед майнових прав, що у складі спадкового майна переходять до спадкоємців, насамперед слід назвати право власності на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ізноманітне майно. Це право власності може бути на будинок, дачу, автомашину, заощадження, цінні папери, земельну ділянку, предмети домашньої обстановки та особистого вжитку, інші речі, які є об'єктом права власності громадян. До майнових прав, що входять до спадщини, належить не тільки право власності на майно, а й право вимоги, що випливає з укладених спадкоємцем договорів (наприклад, договору дарування, позики, договору зберігання, договору купівл</w:t>
      </w:r>
      <w:proofErr w:type="gramStart"/>
      <w:r w:rsidRPr="00823567">
        <w:rPr>
          <w:rFonts w:ascii="Times New Roman" w:hAnsi="Times New Roman" w:cs="Times New Roman"/>
          <w:sz w:val="28"/>
          <w:szCs w:val="28"/>
        </w:rPr>
        <w:t>і-</w:t>
      </w:r>
      <w:proofErr w:type="gramEnd"/>
      <w:r w:rsidRPr="00823567">
        <w:rPr>
          <w:rFonts w:ascii="Times New Roman" w:hAnsi="Times New Roman" w:cs="Times New Roman"/>
          <w:sz w:val="28"/>
          <w:szCs w:val="28"/>
        </w:rPr>
        <w:t>продажу тощо).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Наприклад, громадянин за договором позики передав комусь певну суму грошей. Якщо позикодавець помре до того, як позичальник поверне йому позичені гроші, то право вимагати від боржника повернення боргу переходить до спадкоємців позикодавця.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спадщини входить також право на неодержану спадкодавцем заробітну плату, пенсію, майнові права авторів літературних, художніх творів, творів мистецтва, майнові права авторів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ідкриттів, винахідників.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 зазначено вище, </w:t>
      </w:r>
      <w:proofErr w:type="gramStart"/>
      <w:r w:rsidRPr="00823567">
        <w:rPr>
          <w:rFonts w:ascii="Times New Roman" w:hAnsi="Times New Roman" w:cs="Times New Roman"/>
          <w:sz w:val="28"/>
          <w:szCs w:val="28"/>
        </w:rPr>
        <w:t>до</w:t>
      </w:r>
      <w:proofErr w:type="gramEnd"/>
      <w:r w:rsidRPr="00823567">
        <w:rPr>
          <w:rFonts w:ascii="Times New Roman" w:hAnsi="Times New Roman" w:cs="Times New Roman"/>
          <w:sz w:val="28"/>
          <w:szCs w:val="28"/>
        </w:rPr>
        <w:t xml:space="preserve"> складу спадкового майна входять і майнові обов'язки спадкодавця. Коли за життя спадкодавець мав борги, то вони також переходять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його смерті до спадкоємців. Але спадкоємці відповідають за боргами спадкодавця тільки в межах дійсної вартості майна, яке вони отримали у спадщину. Дійсна вартість спадщини визначається на момент її відкриття, а не на момент пред'явлення кредиторами вимог до спадкоємця.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Не входять до складу спадщини права та обов'язки, що нерозривно </w:t>
      </w:r>
      <w:proofErr w:type="gramStart"/>
      <w:r w:rsidRPr="00823567">
        <w:rPr>
          <w:rFonts w:ascii="Times New Roman" w:hAnsi="Times New Roman" w:cs="Times New Roman"/>
          <w:sz w:val="28"/>
          <w:szCs w:val="28"/>
        </w:rPr>
        <w:t>пов'язан</w:t>
      </w:r>
      <w:proofErr w:type="gramEnd"/>
      <w:r w:rsidRPr="00823567">
        <w:rPr>
          <w:rFonts w:ascii="Times New Roman" w:hAnsi="Times New Roman" w:cs="Times New Roman"/>
          <w:sz w:val="28"/>
          <w:szCs w:val="28"/>
        </w:rPr>
        <w:t>і з особою спадкодавця, зокрема: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особисті немайнові права (і</w:t>
      </w:r>
      <w:proofErr w:type="gramStart"/>
      <w:r w:rsidRPr="00823567">
        <w:rPr>
          <w:rFonts w:ascii="Times New Roman" w:hAnsi="Times New Roman" w:cs="Times New Roman"/>
          <w:sz w:val="28"/>
          <w:szCs w:val="28"/>
        </w:rPr>
        <w:t>м'я</w:t>
      </w:r>
      <w:proofErr w:type="gramEnd"/>
      <w:r w:rsidRPr="00823567">
        <w:rPr>
          <w:rFonts w:ascii="Times New Roman" w:hAnsi="Times New Roman" w:cs="Times New Roman"/>
          <w:sz w:val="28"/>
          <w:szCs w:val="28"/>
        </w:rPr>
        <w:t>, вчене звання, державні нагороди тощо);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право на участь у товариствах та право членства в об'єднаннях громадян, якщо інше не встановлено законом або установчими документами </w:t>
      </w:r>
      <w:proofErr w:type="gramStart"/>
      <w:r w:rsidRPr="00823567">
        <w:rPr>
          <w:rFonts w:ascii="Times New Roman" w:hAnsi="Times New Roman" w:cs="Times New Roman"/>
          <w:sz w:val="28"/>
          <w:szCs w:val="28"/>
        </w:rPr>
        <w:t>таких</w:t>
      </w:r>
      <w:proofErr w:type="gramEnd"/>
      <w:r w:rsidRPr="00823567">
        <w:rPr>
          <w:rFonts w:ascii="Times New Roman" w:hAnsi="Times New Roman" w:cs="Times New Roman"/>
          <w:sz w:val="28"/>
          <w:szCs w:val="28"/>
        </w:rPr>
        <w:t xml:space="preserve"> об'єднань;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право на відшкодування шкоди, завданої каліцтвом або іншим ушкодженням здоров'я;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права на аліменти, пенсію, допомогу або інші виплати, встановлені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права та обов'язки як кредитора або боржника, якщо вони нерозривно </w:t>
      </w:r>
      <w:proofErr w:type="gramStart"/>
      <w:r w:rsidRPr="00823567">
        <w:rPr>
          <w:rFonts w:ascii="Times New Roman" w:hAnsi="Times New Roman" w:cs="Times New Roman"/>
          <w:sz w:val="28"/>
          <w:szCs w:val="28"/>
        </w:rPr>
        <w:t>пов'язан</w:t>
      </w:r>
      <w:proofErr w:type="gramEnd"/>
      <w:r w:rsidRPr="00823567">
        <w:rPr>
          <w:rFonts w:ascii="Times New Roman" w:hAnsi="Times New Roman" w:cs="Times New Roman"/>
          <w:sz w:val="28"/>
          <w:szCs w:val="28"/>
        </w:rPr>
        <w:t>і з особою померлого і у зв'язку з цим зобов'язання не може бути виконане іншою особою.</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Відносно деяких категорій майна діють </w:t>
      </w:r>
      <w:proofErr w:type="gramStart"/>
      <w:r w:rsidRPr="00823567">
        <w:rPr>
          <w:rFonts w:ascii="Times New Roman" w:hAnsi="Times New Roman" w:cs="Times New Roman"/>
          <w:sz w:val="28"/>
          <w:szCs w:val="28"/>
        </w:rPr>
        <w:t>спец</w:t>
      </w:r>
      <w:proofErr w:type="gramEnd"/>
      <w:r w:rsidRPr="00823567">
        <w:rPr>
          <w:rFonts w:ascii="Times New Roman" w:hAnsi="Times New Roman" w:cs="Times New Roman"/>
          <w:sz w:val="28"/>
          <w:szCs w:val="28"/>
        </w:rPr>
        <w:t xml:space="preserve">іальні правила. Наприклад, відповідно до Закону України "Про державні нагороди України" від 16 березня 2000 р. нагороди (ордени, медалі, іменна вогнепальна зброя)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смерті нагородженого за наявності спадкоємців залишаються в сім'ї померлого.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Цивільний кодекс України встановлю</w:t>
      </w:r>
      <w:proofErr w:type="gramStart"/>
      <w:r w:rsidRPr="00823567">
        <w:rPr>
          <w:rFonts w:ascii="Times New Roman" w:hAnsi="Times New Roman" w:cs="Times New Roman"/>
          <w:sz w:val="28"/>
          <w:szCs w:val="28"/>
        </w:rPr>
        <w:t>є,</w:t>
      </w:r>
      <w:proofErr w:type="gramEnd"/>
      <w:r w:rsidRPr="00823567">
        <w:rPr>
          <w:rFonts w:ascii="Times New Roman" w:hAnsi="Times New Roman" w:cs="Times New Roman"/>
          <w:sz w:val="28"/>
          <w:szCs w:val="28"/>
        </w:rPr>
        <w:t xml:space="preserve"> що право власності на земельну ділянку переходить до спадкоємців на загальних підставах, зі збереженням її цільового призначення. До спадкоємців житлового будинку, інших будівель та споруд переходить право власності або користування </w:t>
      </w:r>
      <w:proofErr w:type="gramStart"/>
      <w:r w:rsidRPr="00823567">
        <w:rPr>
          <w:rFonts w:ascii="Times New Roman" w:hAnsi="Times New Roman" w:cs="Times New Roman"/>
          <w:sz w:val="28"/>
          <w:szCs w:val="28"/>
        </w:rPr>
        <w:t>земельною</w:t>
      </w:r>
      <w:proofErr w:type="gramEnd"/>
      <w:r w:rsidRPr="00823567">
        <w:rPr>
          <w:rFonts w:ascii="Times New Roman" w:hAnsi="Times New Roman" w:cs="Times New Roman"/>
          <w:sz w:val="28"/>
          <w:szCs w:val="28"/>
        </w:rPr>
        <w:t xml:space="preserve"> ділянкою, на якій вони розташовані.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Частка у праві спільної сумісної власності успадковується також на загальних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ідставах. Суб'єкт права спільної сумісної власності має право заповідати свою частку у праві спільної сумісної власності до її визначення та виділу в натурі.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Вкладник має право розпорядитися правом на вклад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банку на випадок своєї смерті, склавши заповіт або зробивши відповідне розпорядження банку. Право на вклад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банку (фінансовій установі) входить до складу спадщини незалежно від способу розпорядження ним спадкодавцем. Заповіт, складений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того, як було зроблено розпорядження банку, повністю або частково скасовує його, якщо у заповіті змінено особу, до якої має перейти право на вклад, або якщо заповіт стосується усього майна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Страхові виплати (страхові відшкодування) успадковуються на загальних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ідставах, але якщо страхувальник у договорі особистого страхування призначив особу, до якої має перейти право на одержання страхової виплати у разі його смерті, це право не входить до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 зазначалося вище, до спадкоємців переходить право </w:t>
      </w:r>
      <w:proofErr w:type="gramStart"/>
      <w:r w:rsidRPr="00823567">
        <w:rPr>
          <w:rFonts w:ascii="Times New Roman" w:hAnsi="Times New Roman" w:cs="Times New Roman"/>
          <w:sz w:val="28"/>
          <w:szCs w:val="28"/>
        </w:rPr>
        <w:t>на</w:t>
      </w:r>
      <w:proofErr w:type="gramEnd"/>
      <w:r w:rsidRPr="00823567">
        <w:rPr>
          <w:rFonts w:ascii="Times New Roman" w:hAnsi="Times New Roman" w:cs="Times New Roman"/>
          <w:sz w:val="28"/>
          <w:szCs w:val="28"/>
        </w:rPr>
        <w:t xml:space="preserve"> відшкодування збитків, завданих спадкодавцеві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договірних зобов'язаннях, а також право стягнення неустойки у зв'язку з невиконанням боржником спадкодавця своїх договірних обов'язків, яка була присуджена судом спадкодавцеві за його життя. До спадкоємці</w:t>
      </w:r>
      <w:proofErr w:type="gramStart"/>
      <w:r w:rsidRPr="00823567">
        <w:rPr>
          <w:rFonts w:ascii="Times New Roman" w:hAnsi="Times New Roman" w:cs="Times New Roman"/>
          <w:sz w:val="28"/>
          <w:szCs w:val="28"/>
        </w:rPr>
        <w:t>в переходить</w:t>
      </w:r>
      <w:proofErr w:type="gramEnd"/>
      <w:r w:rsidRPr="00823567">
        <w:rPr>
          <w:rFonts w:ascii="Times New Roman" w:hAnsi="Times New Roman" w:cs="Times New Roman"/>
          <w:sz w:val="28"/>
          <w:szCs w:val="28"/>
        </w:rPr>
        <w:t xml:space="preserve"> також право на відшкодування моральної шкоди, яке було присуджено судом спадкодавцеві за його життя.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переходить і обов'язок відшкодування майнової та моральної шкоди, який був присуджений судом зі спадкодавця за його життя.</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 xml:space="preserve">Що розуміють </w:t>
      </w:r>
      <w:proofErr w:type="gramStart"/>
      <w:r w:rsidRPr="00823567">
        <w:rPr>
          <w:rFonts w:ascii="Times New Roman" w:hAnsi="Times New Roman" w:cs="Times New Roman"/>
          <w:b/>
          <w:sz w:val="28"/>
          <w:szCs w:val="28"/>
        </w:rPr>
        <w:t>п</w:t>
      </w:r>
      <w:proofErr w:type="gramEnd"/>
      <w:r w:rsidRPr="00823567">
        <w:rPr>
          <w:rFonts w:ascii="Times New Roman" w:hAnsi="Times New Roman" w:cs="Times New Roman"/>
          <w:b/>
          <w:sz w:val="28"/>
          <w:szCs w:val="28"/>
        </w:rPr>
        <w:t>ід терміном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Відкриття спадщини — це настання певних обставин, за яких у відповідних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 xml:space="preserve"> виникає право спадкоємства.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Цивільним кодексом України передбачені такі обставини, що викликають відкриття спадщини: 1) смерть особи; 2) оголошення особи судом </w:t>
      </w:r>
      <w:proofErr w:type="gramStart"/>
      <w:r w:rsidRPr="00823567">
        <w:rPr>
          <w:rFonts w:ascii="Times New Roman" w:hAnsi="Times New Roman" w:cs="Times New Roman"/>
          <w:sz w:val="28"/>
          <w:szCs w:val="28"/>
        </w:rPr>
        <w:t>такою</w:t>
      </w:r>
      <w:proofErr w:type="gramEnd"/>
      <w:r w:rsidRPr="00823567">
        <w:rPr>
          <w:rFonts w:ascii="Times New Roman" w:hAnsi="Times New Roman" w:cs="Times New Roman"/>
          <w:sz w:val="28"/>
          <w:szCs w:val="28"/>
        </w:rPr>
        <w:t>, що померла.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Важливе значення для відкриття спадщини має встановлення часу відкриття спадщини. На момент відкриття спадщини встановлюється коло спадкоємців, які закликаються до спадщини, визначається, яке майно належить спадкодавцю і має перейти до його спадкоємців, з дня відкриття спадщини обчислюється встановлений законом строк </w:t>
      </w:r>
      <w:proofErr w:type="gramStart"/>
      <w:r w:rsidRPr="00823567">
        <w:rPr>
          <w:rFonts w:ascii="Times New Roman" w:hAnsi="Times New Roman" w:cs="Times New Roman"/>
          <w:sz w:val="28"/>
          <w:szCs w:val="28"/>
        </w:rPr>
        <w:t>для</w:t>
      </w:r>
      <w:proofErr w:type="gramEnd"/>
      <w:r w:rsidRPr="00823567">
        <w:rPr>
          <w:rFonts w:ascii="Times New Roman" w:hAnsi="Times New Roman" w:cs="Times New Roman"/>
          <w:sz w:val="28"/>
          <w:szCs w:val="28"/>
        </w:rPr>
        <w:t xml:space="preserve"> її прийняття тощо.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Часом відкриття спадщини є день смерті особи, який вказаний у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ідоцтві про смерть, виданий органами РАГСу.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Коли спадщина відкривається внаслідок оголошення особи такою, що померла, часом відкриття спадщини вважається день, коли набрало законної сили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ішення суду про оголошення особи такою, що померла.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У випадках одночасної смерті (в межах однієї доби) осіб, які є спадкоємцями один одного (наприклад, батько і син загинули при аварії літака), спадщина відкривається одночасно і окремо щодо кожного з них.</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кілька осіб, які б </w:t>
      </w:r>
      <w:proofErr w:type="gramStart"/>
      <w:r w:rsidRPr="00823567">
        <w:rPr>
          <w:rFonts w:ascii="Times New Roman" w:hAnsi="Times New Roman" w:cs="Times New Roman"/>
          <w:sz w:val="28"/>
          <w:szCs w:val="28"/>
        </w:rPr>
        <w:t>могли</w:t>
      </w:r>
      <w:proofErr w:type="gramEnd"/>
      <w:r w:rsidRPr="00823567">
        <w:rPr>
          <w:rFonts w:ascii="Times New Roman" w:hAnsi="Times New Roman" w:cs="Times New Roman"/>
          <w:sz w:val="28"/>
          <w:szCs w:val="28"/>
        </w:rPr>
        <w:t xml:space="preserve"> бути спадкоємцями один після одного, померли під час спільної для них небезпеки (стихійного лиха, аварії, катастрофи тощо), припускається, що вони померли одночасно. У цьому випадку спадщина відкривається одночасно і окремо щодо кожної з цих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Особливе значення для вирішення деяких питань, пов'язаних з порядком спадкування, має і точне визначення місця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Так, нотаріальна контора за місцем відкриття спадщини вживає заходи: до охорони спадкового майна; за місцем відкриття спадщини спадкоємці подають до нотаріальної контори заяви про прийняття спадщини, а нотаріальні контори видають спадкоємцям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ідоцтва про право на спадщину; за </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ісцем відкриття спадщини кредитори спадкодавця пред'являють претензії до спадкоємців.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Місцем відкриття спадщини вважається: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останнє місце проживання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якщо місце проживання спадкодавця невідоме, місцем відкриття спадщини є місцезнаходження нерухомого майна або основної його частини, а </w:t>
      </w:r>
      <w:proofErr w:type="gramStart"/>
      <w:r w:rsidRPr="00823567">
        <w:rPr>
          <w:rFonts w:ascii="Times New Roman" w:hAnsi="Times New Roman" w:cs="Times New Roman"/>
          <w:sz w:val="28"/>
          <w:szCs w:val="28"/>
        </w:rPr>
        <w:t>за</w:t>
      </w:r>
      <w:proofErr w:type="gramEnd"/>
      <w:r w:rsidRPr="00823567">
        <w:rPr>
          <w:rFonts w:ascii="Times New Roman" w:hAnsi="Times New Roman" w:cs="Times New Roman"/>
          <w:sz w:val="28"/>
          <w:szCs w:val="28"/>
        </w:rPr>
        <w:t xml:space="preserve"> відсутності нерухомого майна - - місцезнаходження основної частини рухомого майна.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Місцем відкриття спадщини слід вважати певний населений пункт: </w:t>
      </w:r>
      <w:proofErr w:type="gramStart"/>
      <w:r w:rsidRPr="00823567">
        <w:rPr>
          <w:rFonts w:ascii="Times New Roman" w:hAnsi="Times New Roman" w:cs="Times New Roman"/>
          <w:sz w:val="28"/>
          <w:szCs w:val="28"/>
        </w:rPr>
        <w:t>те чи</w:t>
      </w:r>
      <w:proofErr w:type="gramEnd"/>
      <w:r w:rsidRPr="00823567">
        <w:rPr>
          <w:rFonts w:ascii="Times New Roman" w:hAnsi="Times New Roman" w:cs="Times New Roman"/>
          <w:sz w:val="28"/>
          <w:szCs w:val="28"/>
        </w:rPr>
        <w:t xml:space="preserve"> інше місто, село, селище, а також район, область або країну, де цей населений пункт знаходиться.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Право на спадкування виникає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день відкриття спадщини.</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Які особи можуть бути спадкоємцями?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Спадкоємець — це особа, яка у випадку смерті тієї чи іншої особи набуває права одержати її спадкове майно.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Спадкоємцями за заповітом і за законом можуть бути фізичні особи, які є живими на час відкриття спадщини, а також особи, які були зачаті за життя спадкодавця і народжені живими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відкриття спадщини. Фізична особа може стати спадкоємцем незалежно від віку, </w:t>
      </w:r>
      <w:proofErr w:type="gramStart"/>
      <w:r w:rsidRPr="00823567">
        <w:rPr>
          <w:rFonts w:ascii="Times New Roman" w:hAnsi="Times New Roman" w:cs="Times New Roman"/>
          <w:sz w:val="28"/>
          <w:szCs w:val="28"/>
        </w:rPr>
        <w:t>стат</w:t>
      </w:r>
      <w:proofErr w:type="gramEnd"/>
      <w:r w:rsidRPr="00823567">
        <w:rPr>
          <w:rFonts w:ascii="Times New Roman" w:hAnsi="Times New Roman" w:cs="Times New Roman"/>
          <w:sz w:val="28"/>
          <w:szCs w:val="28"/>
        </w:rPr>
        <w:t>і, стану здоров'я тощо.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Отже, спадкоємцями можуть бути не тільки дієздатні, </w:t>
      </w:r>
      <w:proofErr w:type="gramStart"/>
      <w:r w:rsidRPr="00823567">
        <w:rPr>
          <w:rFonts w:ascii="Times New Roman" w:hAnsi="Times New Roman" w:cs="Times New Roman"/>
          <w:sz w:val="28"/>
          <w:szCs w:val="28"/>
        </w:rPr>
        <w:t>а й</w:t>
      </w:r>
      <w:proofErr w:type="gramEnd"/>
      <w:r w:rsidRPr="00823567">
        <w:rPr>
          <w:rFonts w:ascii="Times New Roman" w:hAnsi="Times New Roman" w:cs="Times New Roman"/>
          <w:sz w:val="28"/>
          <w:szCs w:val="28"/>
        </w:rPr>
        <w:t xml:space="preserve"> недієздатні громадяни. В останньому випадку відповідні дії, необхідні для прийняття спадщини, здійснюють їх законні представники — батьки, усиновлювачі, </w:t>
      </w:r>
      <w:proofErr w:type="gramStart"/>
      <w:r w:rsidRPr="00823567">
        <w:rPr>
          <w:rFonts w:ascii="Times New Roman" w:hAnsi="Times New Roman" w:cs="Times New Roman"/>
          <w:sz w:val="28"/>
          <w:szCs w:val="28"/>
        </w:rPr>
        <w:t>оп</w:t>
      </w:r>
      <w:proofErr w:type="gramEnd"/>
      <w:r w:rsidRPr="00823567">
        <w:rPr>
          <w:rFonts w:ascii="Times New Roman" w:hAnsi="Times New Roman" w:cs="Times New Roman"/>
          <w:sz w:val="28"/>
          <w:szCs w:val="28"/>
        </w:rPr>
        <w:t>ікуни. Спадкоємцями можуть бути також іноземні громадяни та особи без громадянства. Юридичні особи, держава, територіальні громади можуть бути спадкоємцями лише за заповітом.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Циві</w:t>
      </w:r>
      <w:proofErr w:type="gramStart"/>
      <w:r w:rsidRPr="00823567">
        <w:rPr>
          <w:rFonts w:ascii="Times New Roman" w:hAnsi="Times New Roman" w:cs="Times New Roman"/>
          <w:sz w:val="28"/>
          <w:szCs w:val="28"/>
        </w:rPr>
        <w:t>льне</w:t>
      </w:r>
      <w:proofErr w:type="gramEnd"/>
      <w:r w:rsidRPr="00823567">
        <w:rPr>
          <w:rFonts w:ascii="Times New Roman" w:hAnsi="Times New Roman" w:cs="Times New Roman"/>
          <w:sz w:val="28"/>
          <w:szCs w:val="28"/>
        </w:rPr>
        <w:t xml:space="preserve"> законодавство встановлює суворі обмеження щодо спадкоємців. Зокрема, не мають права на спадкування ні за заповітом, ні за законом особи, які: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умисно позбавили життя спадкодавця чи </w:t>
      </w:r>
      <w:proofErr w:type="gramStart"/>
      <w:r w:rsidRPr="00823567">
        <w:rPr>
          <w:rFonts w:ascii="Times New Roman" w:hAnsi="Times New Roman" w:cs="Times New Roman"/>
          <w:sz w:val="28"/>
          <w:szCs w:val="28"/>
        </w:rPr>
        <w:t>будь-кого</w:t>
      </w:r>
      <w:proofErr w:type="gramEnd"/>
      <w:r w:rsidRPr="00823567">
        <w:rPr>
          <w:rFonts w:ascii="Times New Roman" w:hAnsi="Times New Roman" w:cs="Times New Roman"/>
          <w:sz w:val="28"/>
          <w:szCs w:val="28"/>
        </w:rPr>
        <w:t xml:space="preserve"> з можливих спадкоємців або вчинили замах на їхнє життя (це правило не стосується особи, яка вчинила такий замах, якщо спадкодавець, знаючи про це, все ж визнає її своїм спадкоємцем);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умисно перешкоджали здійсненню спадкодавцем своєї останньої волі при складенні заповіту і цим сприяли виникненню права на спадкування у них самих або у близьких їм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 або до збільшення їхньої частки у спадщині.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Не мають права на спадкування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батьки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дітей, щодо яких вони позбавлені батьківських прав і не були відновлені у цих правах на момент відкриття спадщини, а також батьки (усиновлювачі) та повнолітні діти, інші особи, які ухилялися від виконання покладених на них за законом обов'язків щодо утримання спадкодавця, якщо ця обставина встановлена судом;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один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одного особи, шлюб між якими визнаний судом недійсним (якщо шлюб визнаний недійсним після смерті одного з подружжя, то за тим, хто пережив і не знав та не міг знати про перешкоди до укладення шлюбу, суд може визнати право на спадкування щодо частки у майні того, хто помер, яке було нажите ними за час </w:t>
      </w:r>
      <w:proofErr w:type="gramStart"/>
      <w:r w:rsidRPr="00823567">
        <w:rPr>
          <w:rFonts w:ascii="Times New Roman" w:hAnsi="Times New Roman" w:cs="Times New Roman"/>
          <w:sz w:val="28"/>
          <w:szCs w:val="28"/>
        </w:rPr>
        <w:t>цього шлюбу).</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За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ішенням суду особа може бути усунена від права на спадкування за законом, якщо буде встановлено, що вона ухилялася від надання допомоги спадкодавцеві, який через похилий вік, важку хворобу або каліцтво був у безпорадному стані.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Зазначені правила поширюються на будь-яких спадкоємців, у тому числі тих, які мають право на обов'язкову частку, а також осіб, на користь яких зроблено заповідальний відказ.</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bookmarkStart w:id="0" w:name="_GoBack"/>
      <w:r w:rsidRPr="00823567">
        <w:rPr>
          <w:rFonts w:ascii="Times New Roman" w:hAnsi="Times New Roman" w:cs="Times New Roman"/>
          <w:b/>
          <w:sz w:val="28"/>
          <w:szCs w:val="28"/>
        </w:rPr>
        <w:t>Що таке спадкування за заповітом і які вимоги пред'являються до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Кожна дієздатна особа може за життя визначити долю належного їй майна на випадок смерті. Таке розпорядження, зроблене у встановленій законом формі, називається заповітом.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 юридичною природою заповіт — односторонній правочин. У цьому правочині набуває вираження волевиявлення тільки однієї особи</w:t>
      </w:r>
      <w:proofErr w:type="gramStart"/>
      <w:r w:rsidRPr="00823567">
        <w:rPr>
          <w:rFonts w:ascii="Times New Roman" w:hAnsi="Times New Roman" w:cs="Times New Roman"/>
          <w:sz w:val="28"/>
          <w:szCs w:val="28"/>
        </w:rPr>
        <w:t xml:space="preserve"> - - </w:t>
      </w:r>
      <w:proofErr w:type="gramEnd"/>
      <w:r w:rsidRPr="00823567">
        <w:rPr>
          <w:rFonts w:ascii="Times New Roman" w:hAnsi="Times New Roman" w:cs="Times New Roman"/>
          <w:sz w:val="28"/>
          <w:szCs w:val="28"/>
        </w:rPr>
        <w:t xml:space="preserve">заповідача. Внаслідок такого одностороннього волевиявлення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смерті заповідача у певних осіб, згаданих у заповіті, як правило, виникає право на одержання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Цивільним кодексом України до заповіту встановлено відповідні вимоги. Зокрема, оскільки заповіт -- це не догові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а односторонній правочин, за яким права та обов'язки для інших осіб виникають за волевиявленням заповідача, то до заповіту встановлено такі ж умови дійсності, як і до будь-якого договору, а саме:</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 має бути складений тільки дієздатною особою;</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 </w:t>
      </w:r>
      <w:proofErr w:type="gramStart"/>
      <w:r w:rsidRPr="00823567">
        <w:rPr>
          <w:rFonts w:ascii="Times New Roman" w:hAnsi="Times New Roman" w:cs="Times New Roman"/>
          <w:sz w:val="28"/>
          <w:szCs w:val="28"/>
        </w:rPr>
        <w:t>повинен</w:t>
      </w:r>
      <w:proofErr w:type="gramEnd"/>
      <w:r w:rsidRPr="00823567">
        <w:rPr>
          <w:rFonts w:ascii="Times New Roman" w:hAnsi="Times New Roman" w:cs="Times New Roman"/>
          <w:sz w:val="28"/>
          <w:szCs w:val="28"/>
        </w:rPr>
        <w:t xml:space="preserve"> бути складений у формі, визначеній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змі</w:t>
      </w:r>
      <w:proofErr w:type="gramStart"/>
      <w:r w:rsidRPr="00823567">
        <w:rPr>
          <w:rFonts w:ascii="Times New Roman" w:hAnsi="Times New Roman" w:cs="Times New Roman"/>
          <w:sz w:val="28"/>
          <w:szCs w:val="28"/>
        </w:rPr>
        <w:t>ст</w:t>
      </w:r>
      <w:proofErr w:type="gramEnd"/>
      <w:r w:rsidRPr="00823567">
        <w:rPr>
          <w:rFonts w:ascii="Times New Roman" w:hAnsi="Times New Roman" w:cs="Times New Roman"/>
          <w:sz w:val="28"/>
          <w:szCs w:val="28"/>
        </w:rPr>
        <w:t xml:space="preserve"> заповіту має відповідати вимогам чинного законодавства.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Заповіт укладається в письмовій формі </w:t>
      </w:r>
      <w:proofErr w:type="gramStart"/>
      <w:r w:rsidRPr="00823567">
        <w:rPr>
          <w:rFonts w:ascii="Times New Roman" w:hAnsi="Times New Roman" w:cs="Times New Roman"/>
          <w:sz w:val="28"/>
          <w:szCs w:val="28"/>
        </w:rPr>
        <w:t>з обов</w:t>
      </w:r>
      <w:proofErr w:type="gramEnd"/>
      <w:r w:rsidRPr="00823567">
        <w:rPr>
          <w:rFonts w:ascii="Times New Roman" w:hAnsi="Times New Roman" w:cs="Times New Roman"/>
          <w:sz w:val="28"/>
          <w:szCs w:val="28"/>
        </w:rPr>
        <w:t xml:space="preserve">'язковим зазначенням місця і часу його укладення. Він має бути власноручно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ідписаним і нотаріально посвідченим. Вчинення заповіту через представника не </w:t>
      </w:r>
      <w:proofErr w:type="gramStart"/>
      <w:r w:rsidRPr="00823567">
        <w:rPr>
          <w:rFonts w:ascii="Times New Roman" w:hAnsi="Times New Roman" w:cs="Times New Roman"/>
          <w:sz w:val="28"/>
          <w:szCs w:val="28"/>
        </w:rPr>
        <w:t>допускається</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Нотаріус посвідчує заповіт, написаний заповідачем власноручно або за допомогою загальноприйнятих </w:t>
      </w:r>
      <w:proofErr w:type="gramStart"/>
      <w:r w:rsidRPr="00823567">
        <w:rPr>
          <w:rFonts w:ascii="Times New Roman" w:hAnsi="Times New Roman" w:cs="Times New Roman"/>
          <w:sz w:val="28"/>
          <w:szCs w:val="28"/>
        </w:rPr>
        <w:t>техн</w:t>
      </w:r>
      <w:proofErr w:type="gramEnd"/>
      <w:r w:rsidRPr="00823567">
        <w:rPr>
          <w:rFonts w:ascii="Times New Roman" w:hAnsi="Times New Roman" w:cs="Times New Roman"/>
          <w:sz w:val="28"/>
          <w:szCs w:val="28"/>
        </w:rPr>
        <w:t>ічних засобів. У населеному пункті, де немає нотаріуса, заповіт, крім секретного, може бути посвідчений уповноваженою на це посадовою, службовою особою відповідного органу місцевого самоврядування.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 бажання заповідача його заповіт може бути посвідчений і при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ідках.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ідками можуть бути лише особи з повною дієздатністю.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ідки, при яких посвідчено заповіт, зачитують його вголос та ставлять свої підписи на ньому. До тексту заповіту обов'язково заносять відомості про особу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ідків.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ідками не можуть бути: нотаріус або інша посадова, службова особа, яка посвідчує заповіт; спадкоємці за заповітом та члени сім'ї і родичі спадкоємців за заповітом;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ідки, які не можуть прочитати або підписати заповіт. Якщо спадкодавець через фізичні вади не може власноручно підписати заповіт, то за його дорученням заповіт може підписати інша особа, при цьому робиться позначка про причини, через які спадкодавець не може зробити підпис власноруч. Заповіт не може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ідписувати особа, на користь якої його зроблено.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Змі</w:t>
      </w:r>
      <w:proofErr w:type="gramStart"/>
      <w:r w:rsidRPr="00823567">
        <w:rPr>
          <w:rFonts w:ascii="Times New Roman" w:hAnsi="Times New Roman" w:cs="Times New Roman"/>
          <w:sz w:val="28"/>
          <w:szCs w:val="28"/>
        </w:rPr>
        <w:t>ст</w:t>
      </w:r>
      <w:proofErr w:type="gramEnd"/>
      <w:r w:rsidRPr="00823567">
        <w:rPr>
          <w:rFonts w:ascii="Times New Roman" w:hAnsi="Times New Roman" w:cs="Times New Roman"/>
          <w:sz w:val="28"/>
          <w:szCs w:val="28"/>
        </w:rPr>
        <w:t xml:space="preserve"> заповіту повинен бути складений так, щоб розпорядження спадкодавця не викликало непорозумінь чи спорів після відкриття спадщини. Коли заповіт складено на користь кількох осіб, спадкодавець має право зазначити в ньому, в якій частці кожному зі спадкоємців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ін призначає майно. При визначенні майна не в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івних частках вони вказуються в арифметичних частках або в процентах. Наприклад: "Належний мені </w:t>
      </w:r>
      <w:proofErr w:type="gramStart"/>
      <w:r w:rsidRPr="00823567">
        <w:rPr>
          <w:rFonts w:ascii="Times New Roman" w:hAnsi="Times New Roman" w:cs="Times New Roman"/>
          <w:sz w:val="28"/>
          <w:szCs w:val="28"/>
        </w:rPr>
        <w:t>на</w:t>
      </w:r>
      <w:proofErr w:type="gramEnd"/>
      <w:r w:rsidRPr="00823567">
        <w:rPr>
          <w:rFonts w:ascii="Times New Roman" w:hAnsi="Times New Roman" w:cs="Times New Roman"/>
          <w:sz w:val="28"/>
          <w:szCs w:val="28"/>
        </w:rPr>
        <w:t xml:space="preserve"> </w:t>
      </w:r>
      <w:r w:rsidRPr="00823567">
        <w:rPr>
          <w:rFonts w:ascii="Times New Roman" w:hAnsi="Times New Roman" w:cs="Times New Roman"/>
          <w:sz w:val="28"/>
          <w:szCs w:val="28"/>
        </w:rPr>
        <w:lastRenderedPageBreak/>
        <w:t>праві приватної власності житловий будинок, що розташований у м. Дніпропетровську, вул. Короленко, 10, я заповідаю: 1/4 -- сину Гулаку Андрію Михайловичу, 3/4 дружині Гулак Марії</w:t>
      </w:r>
      <w:r w:rsidR="00823567">
        <w:rPr>
          <w:rFonts w:ascii="Times New Roman" w:hAnsi="Times New Roman" w:cs="Times New Roman"/>
          <w:sz w:val="28"/>
          <w:szCs w:val="28"/>
          <w:lang w:val="uk-UA"/>
        </w:rPr>
        <w:t xml:space="preserve"> </w:t>
      </w:r>
      <w:r w:rsidRPr="00823567">
        <w:rPr>
          <w:rFonts w:ascii="Times New Roman" w:hAnsi="Times New Roman" w:cs="Times New Roman"/>
          <w:sz w:val="28"/>
          <w:szCs w:val="28"/>
        </w:rPr>
        <w:t xml:space="preserve"> Петрівні". До заповіту можуть бути включені розпорядження також немайнового характеру (про порядок проведення поховання, бажання призначити опі</w:t>
      </w:r>
      <w:proofErr w:type="gramStart"/>
      <w:r w:rsidRPr="00823567">
        <w:rPr>
          <w:rFonts w:ascii="Times New Roman" w:hAnsi="Times New Roman" w:cs="Times New Roman"/>
          <w:sz w:val="28"/>
          <w:szCs w:val="28"/>
        </w:rPr>
        <w:t>ку та</w:t>
      </w:r>
      <w:proofErr w:type="gramEnd"/>
      <w:r w:rsidRPr="00823567">
        <w:rPr>
          <w:rFonts w:ascii="Times New Roman" w:hAnsi="Times New Roman" w:cs="Times New Roman"/>
          <w:sz w:val="28"/>
          <w:szCs w:val="28"/>
        </w:rPr>
        <w:t xml:space="preserve"> інші розпорядження, які не суперечать закону). Тлумачення заповіту може бути здійснено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відкриття спадщини самими спадкоємцями, а у разі спору тлумачення заповіту провадиться судом.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Одним із найяскравіших за формою і змістом заповітів, який став історичним для людства, можна назвати заповіт, складений 27 листопада 1895 р. А. Нобелем, що передбачає видачу кожного року з його спадщини премій у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івних частках тим особам, які принесли найбільшу користь людству у п'яти галузях.</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Нотаріус, посадова особа, яка засвідчує заповіт,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ідки, а також фізична особа, яка підписує заповіт замість заповідача, не мають права до відкриття спадщини розголошувати відомості стосовно факту складання заповіту, його змісту, скасування або зміни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Заповідач може скласти секретний заповіт, який подається в заклеєному конверті нотаріусу з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ідписом заповідача на конверті. У цьому разі нотаріус ставить на конверті свій посвідчувальний напис, скріплює печаткою і в присутності заповідача поміщає його в інший конверт, який опечатує. Після одержання інформації про відкриття спадщини нотаріус призначає день оголошення змісту заповіту. Про це він повідомляє члені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сім'ї та родичів спадкодавця. У присутності цих осіб та двох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ідків нотаріус відкриває конверти, в яких зберігався заповіт, і оголошує заповіт. Про проголошення заповіту складається протокол, який підписують нотаріус та свідки. До протоколу записують весь змі</w:t>
      </w:r>
      <w:proofErr w:type="gramStart"/>
      <w:r w:rsidRPr="00823567">
        <w:rPr>
          <w:rFonts w:ascii="Times New Roman" w:hAnsi="Times New Roman" w:cs="Times New Roman"/>
          <w:sz w:val="28"/>
          <w:szCs w:val="28"/>
        </w:rPr>
        <w:t>ст</w:t>
      </w:r>
      <w:proofErr w:type="gramEnd"/>
      <w:r w:rsidRPr="00823567">
        <w:rPr>
          <w:rFonts w:ascii="Times New Roman" w:hAnsi="Times New Roman" w:cs="Times New Roman"/>
          <w:sz w:val="28"/>
          <w:szCs w:val="28"/>
        </w:rPr>
        <w:t xml:space="preserve">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Подружжя може скласти спільний заповіт щодо майна, </w:t>
      </w:r>
      <w:proofErr w:type="gramStart"/>
      <w:r w:rsidRPr="00823567">
        <w:rPr>
          <w:rFonts w:ascii="Times New Roman" w:hAnsi="Times New Roman" w:cs="Times New Roman"/>
          <w:sz w:val="28"/>
          <w:szCs w:val="28"/>
        </w:rPr>
        <w:t>яке</w:t>
      </w:r>
      <w:proofErr w:type="gramEnd"/>
      <w:r w:rsidRPr="00823567">
        <w:rPr>
          <w:rFonts w:ascii="Times New Roman" w:hAnsi="Times New Roman" w:cs="Times New Roman"/>
          <w:sz w:val="28"/>
          <w:szCs w:val="28"/>
        </w:rPr>
        <w:t xml:space="preserve"> належить йому на праві спільної сумісної власності. Цим заповітом призначаються спадкоємці об'єктів спільної сумісної власності подружжя. У разі складення подружжям спільного заповіту частка у спільній сумісній власності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одного з подружжя переходить до того, хто його пережив.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разі смерті останнього з подружжя, спадщина переходить до осіб, зазначених ним у заповіті.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 життя обох з подружжя кожен з них має право відмовитися від спільного заповіту, </w:t>
      </w:r>
      <w:proofErr w:type="gramStart"/>
      <w:r w:rsidRPr="00823567">
        <w:rPr>
          <w:rFonts w:ascii="Times New Roman" w:hAnsi="Times New Roman" w:cs="Times New Roman"/>
          <w:sz w:val="28"/>
          <w:szCs w:val="28"/>
        </w:rPr>
        <w:t>така в</w:t>
      </w:r>
      <w:proofErr w:type="gramEnd"/>
      <w:r w:rsidRPr="00823567">
        <w:rPr>
          <w:rFonts w:ascii="Times New Roman" w:hAnsi="Times New Roman" w:cs="Times New Roman"/>
          <w:sz w:val="28"/>
          <w:szCs w:val="28"/>
        </w:rPr>
        <w:t xml:space="preserve">ідмова посвідчується нотаріально.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раз</w:t>
      </w:r>
      <w:proofErr w:type="gramEnd"/>
      <w:r w:rsidRPr="00823567">
        <w:rPr>
          <w:rFonts w:ascii="Times New Roman" w:hAnsi="Times New Roman" w:cs="Times New Roman"/>
          <w:sz w:val="28"/>
          <w:szCs w:val="28"/>
        </w:rPr>
        <w:t>і смерті першого з подружжя нотаріус накладає заборону відчуження майна, зазначеного в заповіті.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Спадкоємець має право встановити з заповіті сервітут щодо земельної ділянки, інших природних ресурсів або іншого нерухомого майна для задоволення потреб інших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Заповідач може у будь-який час скасувати заповіт або скласти новий. Заповіт, який було складено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ізніше, скасовує попередній заповіт повністю або в тій частині, у якій він йому суперечить. Якщо новий заповіт, складений заповідачем, визнається недійсним, то відновлюється чинність попереднього заповіту. Заповідач має право у будь-який час внести до заповіту зміни та доповнення. Скасування заповіту, внесення до нього змін та доповнень проводяться заповідачем особисто.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Зразок заяви до нотаріальної контори про зміну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другої державної нотаріальної контори м. Дніпропетровська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Гончарука Степана Миколайовича, який мешкає за адресою: М.Дніпропетровськ, вул. Щорса, 1а</w:t>
      </w:r>
    </w:p>
    <w:bookmarkEnd w:id="0"/>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lastRenderedPageBreak/>
        <w:t xml:space="preserve"> ЗАЯВА ПРО ЗМІНУ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 Гончарук Степан Миколайович, до заповіту, посвідченого Вашою нотаріальною конторою 15 травня 2000 р., за реєстром № 8/444, даною заявою вношу такі зміни: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Килим вовняний настінний я заповідаю не Гончарук Л.М., а Глущенко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ітлані Якимівні, яка мешкає за адресою: м. Дніпропетровськ, вул. Зелена, 3;</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Особисту бібліотеку (1000 книг) я заповідаю </w:t>
      </w:r>
      <w:proofErr w:type="gramStart"/>
      <w:r w:rsidRPr="00823567">
        <w:rPr>
          <w:rFonts w:ascii="Times New Roman" w:hAnsi="Times New Roman" w:cs="Times New Roman"/>
          <w:sz w:val="28"/>
          <w:szCs w:val="28"/>
        </w:rPr>
        <w:t>Бабенку</w:t>
      </w:r>
      <w:proofErr w:type="gramEnd"/>
      <w:r w:rsidRPr="00823567">
        <w:rPr>
          <w:rFonts w:ascii="Times New Roman" w:hAnsi="Times New Roman" w:cs="Times New Roman"/>
          <w:sz w:val="28"/>
          <w:szCs w:val="28"/>
        </w:rPr>
        <w:t xml:space="preserve"> Володимиру Дмитровичу, який мешкає за адресою: м. Дніпропетровськ, вул. Всебратська, 53.</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10 листопада 2003 р.</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Гончарук С.М.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10 листопада 2003 р. я, Котельницька В.С., державний нотаріус другої державної нотаріальної контори м. Дніпропетровська, засвідчую справжність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ідпису Гончарука Степана Миколайовича, який зроблено в моїй присутності. Особу гр. Гончарука С.М., котрий підписав документ, встановлено.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Зареєстровано у реє</w:t>
      </w:r>
      <w:proofErr w:type="gramStart"/>
      <w:r w:rsidRPr="00823567">
        <w:rPr>
          <w:rFonts w:ascii="Times New Roman" w:hAnsi="Times New Roman" w:cs="Times New Roman"/>
          <w:sz w:val="28"/>
          <w:szCs w:val="28"/>
        </w:rPr>
        <w:t>стр</w:t>
      </w:r>
      <w:proofErr w:type="gramEnd"/>
      <w:r w:rsidRPr="00823567">
        <w:rPr>
          <w:rFonts w:ascii="Times New Roman" w:hAnsi="Times New Roman" w:cs="Times New Roman"/>
          <w:sz w:val="28"/>
          <w:szCs w:val="28"/>
        </w:rPr>
        <w:t>і за № 11/102.</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Стягнуто державного мита в сумі (грн) ...</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Державний нотаріус М.П.</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Котельницька В.С.</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Які заповіти прирівнюються до нотаріально посвідчених?</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Нотаріальна форма заповіту є умовою його дійсності. Але в інтересах осіб, які проживають у населеному пункті, де немає державного або приватного нотаріуса, заповіт, </w:t>
      </w:r>
      <w:proofErr w:type="gramStart"/>
      <w:r w:rsidRPr="00823567">
        <w:rPr>
          <w:rFonts w:ascii="Times New Roman" w:hAnsi="Times New Roman" w:cs="Times New Roman"/>
          <w:sz w:val="28"/>
          <w:szCs w:val="28"/>
        </w:rPr>
        <w:t>кр</w:t>
      </w:r>
      <w:proofErr w:type="gramEnd"/>
      <w:r w:rsidRPr="00823567">
        <w:rPr>
          <w:rFonts w:ascii="Times New Roman" w:hAnsi="Times New Roman" w:cs="Times New Roman"/>
          <w:sz w:val="28"/>
          <w:szCs w:val="28"/>
        </w:rPr>
        <w:t>ім секретного, може бути посвідчений посадовою особою органу місцевого самоврядування.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Кр</w:t>
      </w:r>
      <w:proofErr w:type="gramEnd"/>
      <w:r w:rsidRPr="00823567">
        <w:rPr>
          <w:rFonts w:ascii="Times New Roman" w:hAnsi="Times New Roman" w:cs="Times New Roman"/>
          <w:sz w:val="28"/>
          <w:szCs w:val="28"/>
        </w:rPr>
        <w:t>ім того, до нотаріально посвідчених прирівнюються: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заповіти осіб, що перебувають на лікуванні у лікарні, госпіталі, інших стаціонарних лікувальних закладах, а також осіб, що проживають у будинках для осіб похилого ві</w:t>
      </w:r>
      <w:proofErr w:type="gramStart"/>
      <w:r w:rsidRPr="00823567">
        <w:rPr>
          <w:rFonts w:ascii="Times New Roman" w:hAnsi="Times New Roman" w:cs="Times New Roman"/>
          <w:sz w:val="28"/>
          <w:szCs w:val="28"/>
        </w:rPr>
        <w:t>ку та</w:t>
      </w:r>
      <w:proofErr w:type="gramEnd"/>
      <w:r w:rsidRPr="00823567">
        <w:rPr>
          <w:rFonts w:ascii="Times New Roman" w:hAnsi="Times New Roman" w:cs="Times New Roman"/>
          <w:sz w:val="28"/>
          <w:szCs w:val="28"/>
        </w:rPr>
        <w:t xml:space="preserve"> інвалідів, які були посвідчені головними лікарями, їхніми заступниками з медичної частини або черговими лікарями цих лікарень, госпіталів та інших стаціонарних лікувальних закладів, а також начальниками госпіталів, директорами або головними лікарями будинків для осіб похилого ві</w:t>
      </w:r>
      <w:proofErr w:type="gramStart"/>
      <w:r w:rsidRPr="00823567">
        <w:rPr>
          <w:rFonts w:ascii="Times New Roman" w:hAnsi="Times New Roman" w:cs="Times New Roman"/>
          <w:sz w:val="28"/>
          <w:szCs w:val="28"/>
        </w:rPr>
        <w:t>ку та</w:t>
      </w:r>
      <w:proofErr w:type="gramEnd"/>
      <w:r w:rsidRPr="00823567">
        <w:rPr>
          <w:rFonts w:ascii="Times New Roman" w:hAnsi="Times New Roman" w:cs="Times New Roman"/>
          <w:sz w:val="28"/>
          <w:szCs w:val="28"/>
        </w:rPr>
        <w:t xml:space="preserve"> інвалідів;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заповіти фізичних осіб, які плавають на морських судах,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ічкових судах, що ходять під прапором України, посвідчені капітанами цих суден;</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w:t>
      </w:r>
      <w:proofErr w:type="gramStart"/>
      <w:r w:rsidRPr="00823567">
        <w:rPr>
          <w:rFonts w:ascii="Times New Roman" w:hAnsi="Times New Roman" w:cs="Times New Roman"/>
          <w:sz w:val="28"/>
          <w:szCs w:val="28"/>
        </w:rPr>
        <w:t>ти ф</w:t>
      </w:r>
      <w:proofErr w:type="gramEnd"/>
      <w:r w:rsidRPr="00823567">
        <w:rPr>
          <w:rFonts w:ascii="Times New Roman" w:hAnsi="Times New Roman" w:cs="Times New Roman"/>
          <w:sz w:val="28"/>
          <w:szCs w:val="28"/>
        </w:rPr>
        <w:t>ізичних осіб, які беруть участь у пошукових та інших експедиціях, посвідчені начальниками цих експедицій;</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заповіти військовослужбовців, а в пунктах дислокації військових частин, де немає нотаріусів, також заповіти цивільних осіб, що працюють у цих частинах, членів їхніх </w:t>
      </w:r>
      <w:proofErr w:type="gramStart"/>
      <w:r w:rsidRPr="00823567">
        <w:rPr>
          <w:rFonts w:ascii="Times New Roman" w:hAnsi="Times New Roman" w:cs="Times New Roman"/>
          <w:sz w:val="28"/>
          <w:szCs w:val="28"/>
        </w:rPr>
        <w:t>сімей</w:t>
      </w:r>
      <w:proofErr w:type="gramEnd"/>
      <w:r w:rsidRPr="00823567">
        <w:rPr>
          <w:rFonts w:ascii="Times New Roman" w:hAnsi="Times New Roman" w:cs="Times New Roman"/>
          <w:sz w:val="28"/>
          <w:szCs w:val="28"/>
        </w:rPr>
        <w:t xml:space="preserve"> і членів сімей військовослужбовців, посвідчені командирами військових частин;</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заповіти осіб, які відбувають покарання у </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ісцях позбавлення волі, посвідчені начальниками виправно-трудових установ;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заповіти особи, яка тримається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 вартою, посвідчені начальником слідчого ізолятора.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Зазначені заповіти повинні бути посвідчені при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ідках. Названі вище посадові особи, які посвідчили заповіт, зобов'язані негайно передати по одному примірнику посвідчених ними заповітів до державної нотаріальної контори чи державного нотаріального </w:t>
      </w:r>
      <w:proofErr w:type="gramStart"/>
      <w:r w:rsidRPr="00823567">
        <w:rPr>
          <w:rFonts w:ascii="Times New Roman" w:hAnsi="Times New Roman" w:cs="Times New Roman"/>
          <w:sz w:val="28"/>
          <w:szCs w:val="28"/>
        </w:rPr>
        <w:t>арх</w:t>
      </w:r>
      <w:proofErr w:type="gramEnd"/>
      <w:r w:rsidRPr="00823567">
        <w:rPr>
          <w:rFonts w:ascii="Times New Roman" w:hAnsi="Times New Roman" w:cs="Times New Roman"/>
          <w:sz w:val="28"/>
          <w:szCs w:val="28"/>
        </w:rPr>
        <w:t xml:space="preserve">іву за місцем постійного проживання заповідача. Якщо заповідач не мав постійного місця </w:t>
      </w:r>
      <w:r w:rsidRPr="00823567">
        <w:rPr>
          <w:rFonts w:ascii="Times New Roman" w:hAnsi="Times New Roman" w:cs="Times New Roman"/>
          <w:sz w:val="28"/>
          <w:szCs w:val="28"/>
        </w:rPr>
        <w:lastRenderedPageBreak/>
        <w:t xml:space="preserve">проживання або місце проживання заповідача невідоме, заповіт надсилається для зберігання до державного нотаріального </w:t>
      </w:r>
      <w:proofErr w:type="gramStart"/>
      <w:r w:rsidRPr="00823567">
        <w:rPr>
          <w:rFonts w:ascii="Times New Roman" w:hAnsi="Times New Roman" w:cs="Times New Roman"/>
          <w:sz w:val="28"/>
          <w:szCs w:val="28"/>
        </w:rPr>
        <w:t>арх</w:t>
      </w:r>
      <w:proofErr w:type="gramEnd"/>
      <w:r w:rsidRPr="00823567">
        <w:rPr>
          <w:rFonts w:ascii="Times New Roman" w:hAnsi="Times New Roman" w:cs="Times New Roman"/>
          <w:sz w:val="28"/>
          <w:szCs w:val="28"/>
        </w:rPr>
        <w:t>іву м. Києва.</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 xml:space="preserve"> У чому полягає право на обов'язкову частку в спадщині?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Свобода нотаріальних розпоряджень обмежується в інтересах неповнолітніх і непрацездатних дітей спадкодавця, а також його непрацездатного подружжя та батькі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Це обмеження полягає в тому, що неповнолітні (які не досягли 18 років) або непрацездатні діти спадкодавця, а також непрацездатні вдова (вдівець), батьки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55 років жінки і після 60 років чоловіки, так само й інваліди І, II та III груп) успадковують, незалежно від змісту заповіту, половину частки, яка б належала </w:t>
      </w:r>
      <w:proofErr w:type="gramStart"/>
      <w:r w:rsidRPr="00823567">
        <w:rPr>
          <w:rFonts w:ascii="Times New Roman" w:hAnsi="Times New Roman" w:cs="Times New Roman"/>
          <w:sz w:val="28"/>
          <w:szCs w:val="28"/>
        </w:rPr>
        <w:t>кожному</w:t>
      </w:r>
      <w:proofErr w:type="gramEnd"/>
      <w:r w:rsidRPr="00823567">
        <w:rPr>
          <w:rFonts w:ascii="Times New Roman" w:hAnsi="Times New Roman" w:cs="Times New Roman"/>
          <w:sz w:val="28"/>
          <w:szCs w:val="28"/>
        </w:rPr>
        <w:t xml:space="preserve"> з них у разі спадкування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Цю частку, </w:t>
      </w:r>
      <w:proofErr w:type="gramStart"/>
      <w:r w:rsidRPr="00823567">
        <w:rPr>
          <w:rFonts w:ascii="Times New Roman" w:hAnsi="Times New Roman" w:cs="Times New Roman"/>
          <w:sz w:val="28"/>
          <w:szCs w:val="28"/>
        </w:rPr>
        <w:t>на</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яку</w:t>
      </w:r>
      <w:proofErr w:type="gramEnd"/>
      <w:r w:rsidRPr="00823567">
        <w:rPr>
          <w:rFonts w:ascii="Times New Roman" w:hAnsi="Times New Roman" w:cs="Times New Roman"/>
          <w:sz w:val="28"/>
          <w:szCs w:val="28"/>
        </w:rPr>
        <w:t xml:space="preserve"> за всіх обставин мають право зазначені спадкоємці, називають обов'язковою часткою у спадщині. Якщо заповідач позбавить обов'язкової частки своїх неповнолітніх чи непрацездатних спадкоємців (з числа зазначених вище), то заповіт у цій частині буде недійсним.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Наприклад, у громадянина А. на момент відкриття спадщини була працездатна дружина та двоє неповнолітніх дітей. За запові</w:t>
      </w:r>
      <w:proofErr w:type="gramStart"/>
      <w:r w:rsidRPr="00823567">
        <w:rPr>
          <w:rFonts w:ascii="Times New Roman" w:hAnsi="Times New Roman" w:cs="Times New Roman"/>
          <w:sz w:val="28"/>
          <w:szCs w:val="28"/>
        </w:rPr>
        <w:t>том А. все своє майно заповідав</w:t>
      </w:r>
      <w:proofErr w:type="gramEnd"/>
      <w:r w:rsidRPr="00823567">
        <w:rPr>
          <w:rFonts w:ascii="Times New Roman" w:hAnsi="Times New Roman" w:cs="Times New Roman"/>
          <w:sz w:val="28"/>
          <w:szCs w:val="28"/>
        </w:rPr>
        <w:t xml:space="preserve"> сестрі й цим усунув від спадкування дружину та дітей, які є неповнолітніми. Такий заповіт буде визнано частково недійсним. У цьому разі майно буде розділено так: кожний з неповнолітніх одержить по половині частки, яка б належала </w:t>
      </w:r>
      <w:proofErr w:type="gramStart"/>
      <w:r w:rsidRPr="00823567">
        <w:rPr>
          <w:rFonts w:ascii="Times New Roman" w:hAnsi="Times New Roman" w:cs="Times New Roman"/>
          <w:sz w:val="28"/>
          <w:szCs w:val="28"/>
        </w:rPr>
        <w:t>кожному</w:t>
      </w:r>
      <w:proofErr w:type="gramEnd"/>
      <w:r w:rsidRPr="00823567">
        <w:rPr>
          <w:rFonts w:ascii="Times New Roman" w:hAnsi="Times New Roman" w:cs="Times New Roman"/>
          <w:sz w:val="28"/>
          <w:szCs w:val="28"/>
        </w:rPr>
        <w:t xml:space="preserve"> з них у разі спадкування за законом, а решта майна перейде до сестри померлого відповідно до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 окремих випадках, розмі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 обов'язкової частки в спадщині може бути зменшений судом з урахуванням конкретних обставин справи.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обов'язкової частки зараховують вартість звичайної домашньої обстановки та вжитку, вартість заповідального відказу, встановленого на користь особи, яка має право на обов'язкову частку, а також вартість інших речей та майнових прав, які перейшли </w:t>
      </w:r>
      <w:proofErr w:type="gramStart"/>
      <w:r w:rsidRPr="00823567">
        <w:rPr>
          <w:rFonts w:ascii="Times New Roman" w:hAnsi="Times New Roman" w:cs="Times New Roman"/>
          <w:sz w:val="28"/>
          <w:szCs w:val="28"/>
        </w:rPr>
        <w:t>до</w:t>
      </w:r>
      <w:proofErr w:type="gramEnd"/>
      <w:r w:rsidRPr="00823567">
        <w:rPr>
          <w:rFonts w:ascii="Times New Roman" w:hAnsi="Times New Roman" w:cs="Times New Roman"/>
          <w:sz w:val="28"/>
          <w:szCs w:val="28"/>
        </w:rPr>
        <w:t xml:space="preserve"> неї як спадкоємця.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Наведений перелік осіб, які мають право на обов'язкову частку, е вичерпним і розширеному тлумаченню не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ідлягає.</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Будь-як</w:t>
      </w:r>
      <w:proofErr w:type="gramEnd"/>
      <w:r w:rsidRPr="00823567">
        <w:rPr>
          <w:rFonts w:ascii="Times New Roman" w:hAnsi="Times New Roman" w:cs="Times New Roman"/>
          <w:sz w:val="28"/>
          <w:szCs w:val="28"/>
        </w:rPr>
        <w:t>і обмеження та обтяження, встановлені у заповіті для спадкоємця, який має право на обов'язкову частку в спадщині, дійсні лише щодо тієї частини спадщини, яка перевищує його обов'язкову частку.</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 xml:space="preserve"> Що таке "заповідальний відказ" і "покладення" на спадкоємця інших обов'язків?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Головне в будь-якому заповіт</w:t>
      </w:r>
      <w:proofErr w:type="gramStart"/>
      <w:r w:rsidRPr="00823567">
        <w:rPr>
          <w:rFonts w:ascii="Times New Roman" w:hAnsi="Times New Roman" w:cs="Times New Roman"/>
          <w:sz w:val="28"/>
          <w:szCs w:val="28"/>
        </w:rPr>
        <w:t xml:space="preserve">і - - </w:t>
      </w:r>
      <w:proofErr w:type="gramEnd"/>
      <w:r w:rsidRPr="00823567">
        <w:rPr>
          <w:rFonts w:ascii="Times New Roman" w:hAnsi="Times New Roman" w:cs="Times New Roman"/>
          <w:sz w:val="28"/>
          <w:szCs w:val="28"/>
        </w:rPr>
        <w:t xml:space="preserve">призначення спадкоємців. Заповідач може призначити одну особу своїм спадкоємцем, заповівши їй усе майно, в чому б не полягало і де б не перебувало. Він може призначити й кілька спадкоємців, розподіливши </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іж ними своє майно.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Спадкодавець також має право доручити одному </w:t>
      </w:r>
      <w:proofErr w:type="gramStart"/>
      <w:r w:rsidRPr="00823567">
        <w:rPr>
          <w:rFonts w:ascii="Times New Roman" w:hAnsi="Times New Roman" w:cs="Times New Roman"/>
          <w:sz w:val="28"/>
          <w:szCs w:val="28"/>
        </w:rPr>
        <w:t>чи к</w:t>
      </w:r>
      <w:proofErr w:type="gramEnd"/>
      <w:r w:rsidRPr="00823567">
        <w:rPr>
          <w:rFonts w:ascii="Times New Roman" w:hAnsi="Times New Roman" w:cs="Times New Roman"/>
          <w:sz w:val="28"/>
          <w:szCs w:val="28"/>
        </w:rPr>
        <w:t>ільком спадкоємцям виконати за рахунок спадкового майна певні дії на користь третьої особи, названої в заповіті. Покладення таких обов'язків на спадкоємця називається заповідальним, відказом, або легатом.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Предметом заповідального відказу можуть бути доручення спадкоємцям передати у власність певну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іч чи певну грошову суму третій особі (відказоодержувачу). Відказо-одержувачами можуть бути особи, що належать, а також ті, що не належать до числа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Особливим видом заповідального відказу є покладення на спадкоємця, до якого переходять житловий будинок, квартира або інша будівля, обов'язку надати іншій особі право користуватися ними. Це право користування зберігає чинність і у разі наступної зміни їх власників. Право користування є таким, що не відчужується, не передається та не переходить до спадкоємців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ідказоодержувача. Спадкоємець, на якого відповідачем покладено заповідальний відказ, зобов'язаний виконати його лише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межах реальної вартості майна, що перейшло до нього з відрахуванням частки боргів спадкодавця, що на нього припадають.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Заповідальний відказ втрачає чинність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разі смерті відказоодержувача, що сталася до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У чому ж полягає практичне значення заповідального відказу? </w:t>
      </w:r>
      <w:proofErr w:type="gramStart"/>
      <w:r w:rsidRPr="00823567">
        <w:rPr>
          <w:rFonts w:ascii="Times New Roman" w:hAnsi="Times New Roman" w:cs="Times New Roman"/>
          <w:sz w:val="28"/>
          <w:szCs w:val="28"/>
        </w:rPr>
        <w:t>Чи не</w:t>
      </w:r>
      <w:proofErr w:type="gramEnd"/>
      <w:r w:rsidRPr="00823567">
        <w:rPr>
          <w:rFonts w:ascii="Times New Roman" w:hAnsi="Times New Roman" w:cs="Times New Roman"/>
          <w:sz w:val="28"/>
          <w:szCs w:val="28"/>
        </w:rPr>
        <w:t xml:space="preserve"> простіше призначити відказоодержувача спадкоємцем за заповітом і заповісти йому певну частку майна? Справа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тому, що в певних випадках без використання заповідального відказу заповідач не може досягти мети, яку перед собою ставить. Наприклад, він бажає передати відказоодержувачу майно в тимчасове користування, а за заповітом це неможливо, оскільки спадкоємці отримують майно у власність.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Поруч із запові</w:t>
      </w:r>
      <w:proofErr w:type="gramStart"/>
      <w:r w:rsidRPr="00823567">
        <w:rPr>
          <w:rFonts w:ascii="Times New Roman" w:hAnsi="Times New Roman" w:cs="Times New Roman"/>
          <w:sz w:val="28"/>
          <w:szCs w:val="28"/>
        </w:rPr>
        <w:t>дальним</w:t>
      </w:r>
      <w:proofErr w:type="gramEnd"/>
      <w:r w:rsidRPr="00823567">
        <w:rPr>
          <w:rFonts w:ascii="Times New Roman" w:hAnsi="Times New Roman" w:cs="Times New Roman"/>
          <w:sz w:val="28"/>
          <w:szCs w:val="28"/>
        </w:rPr>
        <w:t xml:space="preserve"> відказом заповідач може зробити ще одне розпорядження, яке має назву покладання.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Так, заповідач може зобов'язати своїх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до вчинення певних дій немайнового характеру, зокрема щодо розпорядження особистими паперами, визначення місця і форм здійснення ритуалу поховання. Відповідно до покладання заповідач, не обтяжуючи спадкоємця запові</w:t>
      </w:r>
      <w:proofErr w:type="gramStart"/>
      <w:r w:rsidRPr="00823567">
        <w:rPr>
          <w:rFonts w:ascii="Times New Roman" w:hAnsi="Times New Roman" w:cs="Times New Roman"/>
          <w:sz w:val="28"/>
          <w:szCs w:val="28"/>
        </w:rPr>
        <w:t>дальним</w:t>
      </w:r>
      <w:proofErr w:type="gramEnd"/>
      <w:r w:rsidRPr="00823567">
        <w:rPr>
          <w:rFonts w:ascii="Times New Roman" w:hAnsi="Times New Roman" w:cs="Times New Roman"/>
          <w:sz w:val="28"/>
          <w:szCs w:val="28"/>
        </w:rPr>
        <w:t xml:space="preserve"> відказом, може покласти на нього обов'язок виконати певні дії для загальнокорисної мети.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Наприклад, заповідач може зобов'язати своїх спадкоємців надавати всі</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 xml:space="preserve"> бажаючим можливість оглядати зібрану ним колекцію (скажімо, картин чи книг) або може зазначити порядок використання залишених ним рукописів чи листування. Він також може зобов'язати своїх спадкоємців надавати його картини </w:t>
      </w:r>
      <w:proofErr w:type="gramStart"/>
      <w:r w:rsidRPr="00823567">
        <w:rPr>
          <w:rFonts w:ascii="Times New Roman" w:hAnsi="Times New Roman" w:cs="Times New Roman"/>
          <w:sz w:val="28"/>
          <w:szCs w:val="28"/>
        </w:rPr>
        <w:t>для</w:t>
      </w:r>
      <w:proofErr w:type="gramEnd"/>
      <w:r w:rsidRPr="00823567">
        <w:rPr>
          <w:rFonts w:ascii="Times New Roman" w:hAnsi="Times New Roman" w:cs="Times New Roman"/>
          <w:sz w:val="28"/>
          <w:szCs w:val="28"/>
        </w:rPr>
        <w:t xml:space="preserve"> організації безкоштовних виставок тощо.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Відмінність заповідального відказу від покладення полягає в тому, що за заповідальним відказом доручення виконати певні </w:t>
      </w:r>
      <w:proofErr w:type="gramStart"/>
      <w:r w:rsidRPr="00823567">
        <w:rPr>
          <w:rFonts w:ascii="Times New Roman" w:hAnsi="Times New Roman" w:cs="Times New Roman"/>
          <w:sz w:val="28"/>
          <w:szCs w:val="28"/>
        </w:rPr>
        <w:t>дії робиться</w:t>
      </w:r>
      <w:proofErr w:type="gramEnd"/>
      <w:r w:rsidRPr="00823567">
        <w:rPr>
          <w:rFonts w:ascii="Times New Roman" w:hAnsi="Times New Roman" w:cs="Times New Roman"/>
          <w:sz w:val="28"/>
          <w:szCs w:val="28"/>
        </w:rPr>
        <w:t xml:space="preserve"> на користь конкретної особи, тобто при заповідальному відказі завжди вимагається наявність трьох суб'єктів — заповідача, обтяженого відказом спадкоємця і відказоодержувача, а при покладенні — конкретна особа, яка має право вимагати, відсутня.</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Як здійснюється виконання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Найчастіше виконання заповіту здійснюють призначені спадкодавцем спадкоємці. Якщо заповіт складено на користь кількох </w:t>
      </w:r>
      <w:proofErr w:type="gramStart"/>
      <w:r w:rsidRPr="00823567">
        <w:rPr>
          <w:rFonts w:ascii="Times New Roman" w:hAnsi="Times New Roman" w:cs="Times New Roman"/>
          <w:sz w:val="28"/>
          <w:szCs w:val="28"/>
        </w:rPr>
        <w:t>осіб</w:t>
      </w:r>
      <w:proofErr w:type="gramEnd"/>
      <w:r w:rsidRPr="00823567">
        <w:rPr>
          <w:rFonts w:ascii="Times New Roman" w:hAnsi="Times New Roman" w:cs="Times New Roman"/>
          <w:sz w:val="28"/>
          <w:szCs w:val="28"/>
        </w:rPr>
        <w:t>, виконання заповіту може бути доручено комусь із них. Коли заповіт складено на користь однієї особи, то виконання заповіту може бути покладено на особу, яка не є спадкоємцем за заповітом.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заповідач не призначив виконавця заповіту або якщо особа, яка була призначена, відмовилася від виконання заповіту, спадкоємці мають право обрати виконавця з-поміж себе або призначити іншу особу. Коли інтереси спадкоємців </w:t>
      </w:r>
      <w:r w:rsidRPr="00823567">
        <w:rPr>
          <w:rFonts w:ascii="Times New Roman" w:hAnsi="Times New Roman" w:cs="Times New Roman"/>
          <w:sz w:val="28"/>
          <w:szCs w:val="28"/>
        </w:rPr>
        <w:lastRenderedPageBreak/>
        <w:t xml:space="preserve">потребують цього, то виконавця заповіту також може призначити нотаріус за </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ісцем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Виконавець заповіту незалежно від того, ким його було призначено, має право відмовитися від здійснення своїх повноважень, але завжди зобов'язаний негайно повідомити про це спадкоємців, а також інших осіб, щодо яких </w:t>
      </w:r>
      <w:proofErr w:type="gramStart"/>
      <w:r w:rsidRPr="00823567">
        <w:rPr>
          <w:rFonts w:ascii="Times New Roman" w:hAnsi="Times New Roman" w:cs="Times New Roman"/>
          <w:sz w:val="28"/>
          <w:szCs w:val="28"/>
        </w:rPr>
        <w:t>повинен</w:t>
      </w:r>
      <w:proofErr w:type="gramEnd"/>
      <w:r w:rsidRPr="00823567">
        <w:rPr>
          <w:rFonts w:ascii="Times New Roman" w:hAnsi="Times New Roman" w:cs="Times New Roman"/>
          <w:sz w:val="28"/>
          <w:szCs w:val="28"/>
        </w:rPr>
        <w:t xml:space="preserve"> був вчинити певні дії.</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Виконавець заповіту не може відмовитися від здійснення своїх повноважень, якщо вони </w:t>
      </w:r>
      <w:proofErr w:type="gramStart"/>
      <w:r w:rsidRPr="00823567">
        <w:rPr>
          <w:rFonts w:ascii="Times New Roman" w:hAnsi="Times New Roman" w:cs="Times New Roman"/>
          <w:sz w:val="28"/>
          <w:szCs w:val="28"/>
        </w:rPr>
        <w:t>пов'язан</w:t>
      </w:r>
      <w:proofErr w:type="gramEnd"/>
      <w:r w:rsidRPr="00823567">
        <w:rPr>
          <w:rFonts w:ascii="Times New Roman" w:hAnsi="Times New Roman" w:cs="Times New Roman"/>
          <w:sz w:val="28"/>
          <w:szCs w:val="28"/>
        </w:rPr>
        <w:t xml:space="preserve">і з вчиненням невідкладних дій, зволікання з якими загрожує завданням збитків спадкоємцям. За порушення цих вимог, він відповідає перед спадкоємцями за збитки, що були їм завдані у зв'язку з невиконанням вимог. Повноваження виконавця заповіту посвідчують документом, який </w:t>
      </w:r>
      <w:proofErr w:type="gramStart"/>
      <w:r w:rsidRPr="00823567">
        <w:rPr>
          <w:rFonts w:ascii="Times New Roman" w:hAnsi="Times New Roman" w:cs="Times New Roman"/>
          <w:sz w:val="28"/>
          <w:szCs w:val="28"/>
        </w:rPr>
        <w:t>видається</w:t>
      </w:r>
      <w:proofErr w:type="gramEnd"/>
      <w:r w:rsidRPr="00823567">
        <w:rPr>
          <w:rFonts w:ascii="Times New Roman" w:hAnsi="Times New Roman" w:cs="Times New Roman"/>
          <w:sz w:val="28"/>
          <w:szCs w:val="28"/>
        </w:rPr>
        <w:t xml:space="preserve"> нотаріусом за місцем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Виконавець заповіту зобов'язаний:</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вжити заході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для охорони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вжити заході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для повідомлення спадкоємців, відказоодержувачів і кредиторів про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вимагати від боржників спадкодавця виконання ними своїх обов'язкі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управляти спадщиною;</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видати </w:t>
      </w:r>
      <w:proofErr w:type="gramStart"/>
      <w:r w:rsidRPr="00823567">
        <w:rPr>
          <w:rFonts w:ascii="Times New Roman" w:hAnsi="Times New Roman" w:cs="Times New Roman"/>
          <w:sz w:val="28"/>
          <w:szCs w:val="28"/>
        </w:rPr>
        <w:t>кожному</w:t>
      </w:r>
      <w:proofErr w:type="gramEnd"/>
      <w:r w:rsidRPr="00823567">
        <w:rPr>
          <w:rFonts w:ascii="Times New Roman" w:hAnsi="Times New Roman" w:cs="Times New Roman"/>
          <w:sz w:val="28"/>
          <w:szCs w:val="28"/>
        </w:rPr>
        <w:t xml:space="preserve"> спадкоємцю ту частину спадщини, яка зазначена у заповіті;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видати частку в спадщині особам, які мають право на обов'язкову частку в спадщині.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Виконавець заповіту також зобов'язаний забезпечити виконання спадкоємцями дій, до яких </w:t>
      </w:r>
      <w:proofErr w:type="gramStart"/>
      <w:r w:rsidRPr="00823567">
        <w:rPr>
          <w:rFonts w:ascii="Times New Roman" w:hAnsi="Times New Roman" w:cs="Times New Roman"/>
          <w:sz w:val="28"/>
          <w:szCs w:val="28"/>
        </w:rPr>
        <w:t>вони</w:t>
      </w:r>
      <w:proofErr w:type="gramEnd"/>
      <w:r w:rsidRPr="00823567">
        <w:rPr>
          <w:rFonts w:ascii="Times New Roman" w:hAnsi="Times New Roman" w:cs="Times New Roman"/>
          <w:sz w:val="28"/>
          <w:szCs w:val="28"/>
        </w:rPr>
        <w:t xml:space="preserve"> були зобов'язані заповітом.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Повноваження виконавця заповіту тривають до повного здійснення волі спадкодавця, вираженої в заповіті. Виконавець має право вимагати від спадкоємців також відшкодування витрат, які були ним зроблені з охорони спадщини, управління нею та виконання заповіту.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Спадкоємці,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свою чергу, мають право контролювати дії виконавця заповіту. Якщо спадкоємцями є неповнолітні (малолітні) діти, недієздатні особи або особи, обмежені у дієздатності, контроль за виконанням заповіту здійснюють батьки, опікуни,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іклувальники, а також органи опіки та піклування.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виконання заповіту виконавець подає спадкоємцям або їхнім законним представникам остаточний звіт про виконання своїх повноважень.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Спадкоємці, їхні законні представники, а також органи опіки та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іклування мають право оскаржити до суду дії виконавця заповіту, якщо вони не відповідають вимогам Цивільного кодексу України, іншим законам, порушують інтереси спадкоємців. Виконавець заповіту відповідає перед спадкоємцями за збитки, що були їм завдані у зв'язку з невиконанням вимог, встановлених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вимог про визнання неправомірними дій виконавця заповіту застосовується позовна давність в один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ік.</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Що таке спадкування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При спадкуванні за законом до спадкування закликаються особи, яких законодавець називає як спадкоємців. Тобто в цьому разі спадкове майно розподіляється між особами, які названі в числі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у відповідних статтях Цивільного кодексу України. Таких осіб називають законними спадкоємцями, або колом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Спадкування за законом має місце тоді, коли воно не змінено заповітом, тобто спадкодавець у заповідальному розпорядженні не призначив спадкоємців особисто. Таким чином, спадкування за законом має місце, якщо: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спадкодавець не залишив запові</w:t>
      </w:r>
      <w:proofErr w:type="gramStart"/>
      <w:r w:rsidRPr="00823567">
        <w:rPr>
          <w:rFonts w:ascii="Times New Roman" w:hAnsi="Times New Roman" w:cs="Times New Roman"/>
          <w:sz w:val="28"/>
          <w:szCs w:val="28"/>
        </w:rPr>
        <w:t>ту чи</w:t>
      </w:r>
      <w:proofErr w:type="gramEnd"/>
      <w:r w:rsidRPr="00823567">
        <w:rPr>
          <w:rFonts w:ascii="Times New Roman" w:hAnsi="Times New Roman" w:cs="Times New Roman"/>
          <w:sz w:val="28"/>
          <w:szCs w:val="28"/>
        </w:rPr>
        <w:t xml:space="preserve"> заповіт визнано недійсним повністю або частково;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спадкоємці за заповітом усунені від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Кого саме законодавець називає в числі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за законом? Вирішуючи це питання, враховують такі обставини: кровна спорідненість, шлюбні відносини, сімейні зв'язки та членство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сім'ї.</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Спадкоємці за законом одержують право на спадкування по черзі. Кожна наступна черга спадкоємців за законом одержує право на спадкування у разі відсутності спадкоємців попередньої черги, усунення їх від спадкування, неприйняття ними спадщини або відмови від неї. Наприклад, коли є спадкоємці першої черги — право на одержання спадщини виникає лише у цих ос</w:t>
      </w:r>
      <w:proofErr w:type="gramEnd"/>
      <w:r w:rsidRPr="00823567">
        <w:rPr>
          <w:rFonts w:ascii="Times New Roman" w:hAnsi="Times New Roman" w:cs="Times New Roman"/>
          <w:sz w:val="28"/>
          <w:szCs w:val="28"/>
        </w:rPr>
        <w:t>і</w:t>
      </w:r>
      <w:proofErr w:type="gramStart"/>
      <w:r w:rsidRPr="00823567">
        <w:rPr>
          <w:rFonts w:ascii="Times New Roman" w:hAnsi="Times New Roman" w:cs="Times New Roman"/>
          <w:sz w:val="28"/>
          <w:szCs w:val="28"/>
        </w:rPr>
        <w:t>б</w:t>
      </w:r>
      <w:proofErr w:type="gramEnd"/>
      <w:r w:rsidRPr="00823567">
        <w:rPr>
          <w:rFonts w:ascii="Times New Roman" w:hAnsi="Times New Roman" w:cs="Times New Roman"/>
          <w:sz w:val="28"/>
          <w:szCs w:val="28"/>
        </w:rPr>
        <w:t xml:space="preserve">. Спадкоємців другої та інших черг до спадкування в цьому разі не закликають. Коли спадкоємці першої черги відсутні або коли вони не прийняли спадщини, а також якщо всі спадкоємці першої черги не закликаються до спадкування, до спадкування будуть </w:t>
      </w:r>
      <w:proofErr w:type="gramStart"/>
      <w:r w:rsidRPr="00823567">
        <w:rPr>
          <w:rFonts w:ascii="Times New Roman" w:hAnsi="Times New Roman" w:cs="Times New Roman"/>
          <w:sz w:val="28"/>
          <w:szCs w:val="28"/>
        </w:rPr>
        <w:t>закликан</w:t>
      </w:r>
      <w:proofErr w:type="gramEnd"/>
      <w:r w:rsidRPr="00823567">
        <w:rPr>
          <w:rFonts w:ascii="Times New Roman" w:hAnsi="Times New Roman" w:cs="Times New Roman"/>
          <w:sz w:val="28"/>
          <w:szCs w:val="28"/>
        </w:rPr>
        <w:t>і спадкоємці другої черги.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Слід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ідкреслити, що правила про черговість одержання спадкоємцями за законом права на спадкування можуть бути змінені нотаріально посвідченою угодою заінтересованих спадкоємців, укладеною після відкриття спадщини. </w:t>
      </w:r>
      <w:proofErr w:type="gramStart"/>
      <w:r w:rsidRPr="00823567">
        <w:rPr>
          <w:rFonts w:ascii="Times New Roman" w:hAnsi="Times New Roman" w:cs="Times New Roman"/>
          <w:sz w:val="28"/>
          <w:szCs w:val="28"/>
        </w:rPr>
        <w:t>Але така угода не може порушити прав спадкоємців, які не беруть у ній участі, а також спадкоємців, які мають право на обов'язкову частку.</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Кр</w:t>
      </w:r>
      <w:proofErr w:type="gramEnd"/>
      <w:r w:rsidRPr="00823567">
        <w:rPr>
          <w:rFonts w:ascii="Times New Roman" w:hAnsi="Times New Roman" w:cs="Times New Roman"/>
          <w:sz w:val="28"/>
          <w:szCs w:val="28"/>
        </w:rPr>
        <w:t>ім того, за рішенням суду особа, яка за законом є спадкоємцем наступних черг, може одержати право на спадкування за умови, що вона протягом тривалого часу опікувалася, матеріально забезпечувала, надавала іншу допомогу спадкодавцеві, який через тяжку хворобу або каліцтво був у безпорадному стані.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Спадкоємці за законом за Цивільним кодексом України поділяються </w:t>
      </w:r>
      <w:proofErr w:type="gramStart"/>
      <w:r w:rsidRPr="00823567">
        <w:rPr>
          <w:rFonts w:ascii="Times New Roman" w:hAnsi="Times New Roman" w:cs="Times New Roman"/>
          <w:sz w:val="28"/>
          <w:szCs w:val="28"/>
        </w:rPr>
        <w:t>на</w:t>
      </w:r>
      <w:proofErr w:type="gramEnd"/>
      <w:r w:rsidRPr="00823567">
        <w:rPr>
          <w:rFonts w:ascii="Times New Roman" w:hAnsi="Times New Roman" w:cs="Times New Roman"/>
          <w:sz w:val="28"/>
          <w:szCs w:val="28"/>
        </w:rPr>
        <w:t xml:space="preserve"> такі черги.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першої черги належать: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діти спадкодавця (у тому числі зачаті за життя спадкодавця та народжені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його смерті);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той з подружжя, який пережив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батьки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другої черги належать: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повнорідні і неповнорідні брати та сестри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ді</w:t>
      </w:r>
      <w:proofErr w:type="gramStart"/>
      <w:r w:rsidRPr="00823567">
        <w:rPr>
          <w:rFonts w:ascii="Times New Roman" w:hAnsi="Times New Roman" w:cs="Times New Roman"/>
          <w:sz w:val="28"/>
          <w:szCs w:val="28"/>
        </w:rPr>
        <w:t>д</w:t>
      </w:r>
      <w:proofErr w:type="gramEnd"/>
      <w:r w:rsidRPr="00823567">
        <w:rPr>
          <w:rFonts w:ascii="Times New Roman" w:hAnsi="Times New Roman" w:cs="Times New Roman"/>
          <w:sz w:val="28"/>
          <w:szCs w:val="28"/>
        </w:rPr>
        <w:t xml:space="preserve"> і баба, як з боку батька, так і з боку матері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третьої черги належать: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ідні дядько та тітка спадкодавця. До четвертої черги належать: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особи, які проживали зі спадкодавцем однією сім'єю не менш як </w:t>
      </w:r>
      <w:proofErr w:type="gramStart"/>
      <w:r w:rsidRPr="00823567">
        <w:rPr>
          <w:rFonts w:ascii="Times New Roman" w:hAnsi="Times New Roman" w:cs="Times New Roman"/>
          <w:sz w:val="28"/>
          <w:szCs w:val="28"/>
        </w:rPr>
        <w:t>п'ять</w:t>
      </w:r>
      <w:proofErr w:type="gramEnd"/>
      <w:r w:rsidRPr="00823567">
        <w:rPr>
          <w:rFonts w:ascii="Times New Roman" w:hAnsi="Times New Roman" w:cs="Times New Roman"/>
          <w:sz w:val="28"/>
          <w:szCs w:val="28"/>
        </w:rPr>
        <w:t xml:space="preserve"> років до часу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п'ятої черги належать: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інші родичі спадкоємця до шостого ступеня споріднення включно, причому родичі ближчого ступеня споріднення усувають від права спадкування родичів подальшого ступеня споріднення.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Ступінь споріднення визначають за числом народжень, що віддаляють родича від спадкодавця. Народження самого спадкодавця не входить до цього числа.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У шосту чергу право на спадкування за законом одержують і утриманці, які не були членами його сім'ї (але не менш як </w:t>
      </w:r>
      <w:proofErr w:type="gramStart"/>
      <w:r w:rsidRPr="00823567">
        <w:rPr>
          <w:rFonts w:ascii="Times New Roman" w:hAnsi="Times New Roman" w:cs="Times New Roman"/>
          <w:sz w:val="28"/>
          <w:szCs w:val="28"/>
        </w:rPr>
        <w:t>п'ять</w:t>
      </w:r>
      <w:proofErr w:type="gramEnd"/>
      <w:r w:rsidRPr="00823567">
        <w:rPr>
          <w:rFonts w:ascii="Times New Roman" w:hAnsi="Times New Roman" w:cs="Times New Roman"/>
          <w:sz w:val="28"/>
          <w:szCs w:val="28"/>
        </w:rPr>
        <w:t xml:space="preserve"> років одержували від нього матеріальну допомогу, що була для утриманця єдиним або основним джерелом засобів для існування).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Спадкування за правом представлення мають:</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 внуки (правнуки) спадкодавця успадковують ту частину спадщини, яка б належала за законом їхнім батькові, матері (дідові, бабі), якби вони були живими на момент відкриття спадщини;</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прадід, прабаба успадковують ту частину спадщини, яка б належала за законом їхнім дітям (дідові, бабі спадкодавця), якби </w:t>
      </w:r>
      <w:proofErr w:type="gramStart"/>
      <w:r w:rsidRPr="00823567">
        <w:rPr>
          <w:rFonts w:ascii="Times New Roman" w:hAnsi="Times New Roman" w:cs="Times New Roman"/>
          <w:sz w:val="28"/>
          <w:szCs w:val="28"/>
        </w:rPr>
        <w:t>вони</w:t>
      </w:r>
      <w:proofErr w:type="gramEnd"/>
      <w:r w:rsidRPr="00823567">
        <w:rPr>
          <w:rFonts w:ascii="Times New Roman" w:hAnsi="Times New Roman" w:cs="Times New Roman"/>
          <w:sz w:val="28"/>
          <w:szCs w:val="28"/>
        </w:rPr>
        <w:t xml:space="preserve"> були живими на момент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 племінники спадкодавця успадковують ту частину спадщини, яка б належала за законом їхнім батькові і матері (братові і сестрі спадкодавця), якби вони були живими на момент відкриття спадщини;</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 двоюрідні брати та сестри спадкодавця успадковують ту частину спадщини, яка б належала за законом їхнім батькові, матері (дядькові та тітці спадкодавця), якби вони були живими на момент відкриття спадщини.</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спадкування за правом представлення здійснюють кілька осіб, то частка їхнього померлого родича ділиться </w:t>
      </w:r>
      <w:proofErr w:type="gramStart"/>
      <w:r w:rsidRPr="00823567">
        <w:rPr>
          <w:rFonts w:ascii="Times New Roman" w:hAnsi="Times New Roman" w:cs="Times New Roman"/>
          <w:sz w:val="28"/>
          <w:szCs w:val="28"/>
        </w:rPr>
        <w:t>м</w:t>
      </w:r>
      <w:proofErr w:type="gramEnd"/>
      <w:r w:rsidRPr="00823567">
        <w:rPr>
          <w:rFonts w:ascii="Times New Roman" w:hAnsi="Times New Roman" w:cs="Times New Roman"/>
          <w:sz w:val="28"/>
          <w:szCs w:val="28"/>
        </w:rPr>
        <w:t>іж ними порівну.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Частки у спадщині кожного зі спадкоємців за законом є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івними. Але спадкоємці за усною угодою між собою, якщо це стосується рухомого майна, можуть змінити розмі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 частки у спадщині когось із них. Якщо це стосується нерухомого майна або транспортних засобів, то спадкоємці за письмовою угодою між собою, посвідченою нотаріусом, також можуть змінити розмі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 частки у спадщині когось із них.</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Як приймають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Відкриття спадщини і закликання до спадкування недостатньо, щоб той чи інший зі спадкоємців став правонаступником прав та обов'язків померлого. Спадщина не переходить до спадкоємців автоматично, спадкоємці повинні її прийняти.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Прийняття спадщини -- це засвідчення згоди спадкоємця вступити у всі відносини, які становлять у сукупності спадщину; така згода </w:t>
      </w:r>
      <w:proofErr w:type="gramStart"/>
      <w:r w:rsidRPr="00823567">
        <w:rPr>
          <w:rFonts w:ascii="Times New Roman" w:hAnsi="Times New Roman" w:cs="Times New Roman"/>
          <w:sz w:val="28"/>
          <w:szCs w:val="28"/>
        </w:rPr>
        <w:t>повинна</w:t>
      </w:r>
      <w:proofErr w:type="gramEnd"/>
      <w:r w:rsidRPr="00823567">
        <w:rPr>
          <w:rFonts w:ascii="Times New Roman" w:hAnsi="Times New Roman" w:cs="Times New Roman"/>
          <w:sz w:val="28"/>
          <w:szCs w:val="28"/>
        </w:rPr>
        <w:t xml:space="preserve"> бути виражена у встановлений законом спосіб.</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Спадщину приймає спадкоємець особисто. Не </w:t>
      </w:r>
      <w:proofErr w:type="gramStart"/>
      <w:r w:rsidRPr="00823567">
        <w:rPr>
          <w:rFonts w:ascii="Times New Roman" w:hAnsi="Times New Roman" w:cs="Times New Roman"/>
          <w:sz w:val="28"/>
          <w:szCs w:val="28"/>
        </w:rPr>
        <w:t>допускається</w:t>
      </w:r>
      <w:proofErr w:type="gramEnd"/>
      <w:r w:rsidRPr="00823567">
        <w:rPr>
          <w:rFonts w:ascii="Times New Roman" w:hAnsi="Times New Roman" w:cs="Times New Roman"/>
          <w:sz w:val="28"/>
          <w:szCs w:val="28"/>
        </w:rPr>
        <w:t xml:space="preserve"> її прийняття з умовою чи із застереженням. Спадщину від імені малолітніх, недієздатних приймають їхні батьки, </w:t>
      </w:r>
      <w:proofErr w:type="gramStart"/>
      <w:r w:rsidRPr="00823567">
        <w:rPr>
          <w:rFonts w:ascii="Times New Roman" w:hAnsi="Times New Roman" w:cs="Times New Roman"/>
          <w:sz w:val="28"/>
          <w:szCs w:val="28"/>
        </w:rPr>
        <w:t>оп</w:t>
      </w:r>
      <w:proofErr w:type="gramEnd"/>
      <w:r w:rsidRPr="00823567">
        <w:rPr>
          <w:rFonts w:ascii="Times New Roman" w:hAnsi="Times New Roman" w:cs="Times New Roman"/>
          <w:sz w:val="28"/>
          <w:szCs w:val="28"/>
        </w:rPr>
        <w:t xml:space="preserve">ікуни. Прийняття спадщини — </w:t>
      </w:r>
      <w:proofErr w:type="gramStart"/>
      <w:r w:rsidRPr="00823567">
        <w:rPr>
          <w:rFonts w:ascii="Times New Roman" w:hAnsi="Times New Roman" w:cs="Times New Roman"/>
          <w:sz w:val="28"/>
          <w:szCs w:val="28"/>
        </w:rPr>
        <w:t>це не</w:t>
      </w:r>
      <w:proofErr w:type="gramEnd"/>
      <w:r w:rsidRPr="00823567">
        <w:rPr>
          <w:rFonts w:ascii="Times New Roman" w:hAnsi="Times New Roman" w:cs="Times New Roman"/>
          <w:sz w:val="28"/>
          <w:szCs w:val="28"/>
        </w:rPr>
        <w:t xml:space="preserve"> обов'язок спадкоємців, а їх право. Цивільний кодекс України встановлює такі обставини, які засвідчують згоду прийняти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спадкоємець, який постійно проживав разом зі спадкодавцем на час відкриття спадщини, вважається таким, що прийняв спадщину, якщо протягом шести місяці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не заявить про відмову від неї;</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 спадкоємець, який на час відкриття спадщини не проживав постійно зі спадкодавцем і бажає прийняти спадщину, подав заяву до нотаріальної контори про прийняття спадщини (коли спадкоємець протягом шести місяців не вчинить дій, які б засвідчували його волю прийняти спадщину, він вважається таким, що не прийняв її);</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якщо протягом шести місяців з часу відкриття спадщини відказоодержувач не відмовився від заповідального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ідказу, вважається, що він його прийняв.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Заяву про прийняття спадщини подає спадкоємець особисто. Неповнолітній (особа, якій виповнилось 14 років) має право подати заяву про прийняття спадщини без згоди </w:t>
      </w:r>
      <w:r w:rsidRPr="00823567">
        <w:rPr>
          <w:rFonts w:ascii="Times New Roman" w:hAnsi="Times New Roman" w:cs="Times New Roman"/>
          <w:sz w:val="28"/>
          <w:szCs w:val="28"/>
        </w:rPr>
        <w:lastRenderedPageBreak/>
        <w:t xml:space="preserve">своїх батьків або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іклувальника. Заяву про прийняття спадщини від імені малолітньої, недієздатної особи подають її батьки (усиновлювачі), </w:t>
      </w:r>
      <w:proofErr w:type="gramStart"/>
      <w:r w:rsidRPr="00823567">
        <w:rPr>
          <w:rFonts w:ascii="Times New Roman" w:hAnsi="Times New Roman" w:cs="Times New Roman"/>
          <w:sz w:val="28"/>
          <w:szCs w:val="28"/>
        </w:rPr>
        <w:t>оп</w:t>
      </w:r>
      <w:proofErr w:type="gramEnd"/>
      <w:r w:rsidRPr="00823567">
        <w:rPr>
          <w:rFonts w:ascii="Times New Roman" w:hAnsi="Times New Roman" w:cs="Times New Roman"/>
          <w:sz w:val="28"/>
          <w:szCs w:val="28"/>
        </w:rPr>
        <w:t>ікун.</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 письмовою згодою інших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як</w:t>
      </w:r>
      <w:proofErr w:type="gramEnd"/>
      <w:r w:rsidRPr="00823567">
        <w:rPr>
          <w:rFonts w:ascii="Times New Roman" w:hAnsi="Times New Roman" w:cs="Times New Roman"/>
          <w:sz w:val="28"/>
          <w:szCs w:val="28"/>
        </w:rPr>
        <w:t>і прийняли спадщину, спадкоємець, який пропустив строк для прийняття спадщини, може подати заяву про прийняття спадщини нотаріусові за місцем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Коли пропуск шестимісячного строку на прийняття спадщини стався з поважних причин (тривале відрядження, тривала </w:t>
      </w:r>
      <w:proofErr w:type="gramStart"/>
      <w:r w:rsidRPr="00823567">
        <w:rPr>
          <w:rFonts w:ascii="Times New Roman" w:hAnsi="Times New Roman" w:cs="Times New Roman"/>
          <w:sz w:val="28"/>
          <w:szCs w:val="28"/>
        </w:rPr>
        <w:t>хвороба</w:t>
      </w:r>
      <w:proofErr w:type="gramEnd"/>
      <w:r w:rsidRPr="00823567">
        <w:rPr>
          <w:rFonts w:ascii="Times New Roman" w:hAnsi="Times New Roman" w:cs="Times New Roman"/>
          <w:sz w:val="28"/>
          <w:szCs w:val="28"/>
        </w:rPr>
        <w:t xml:space="preserve"> тощо), суд може продовжити цей строк.</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t xml:space="preserve"> Зразок заяви спадкодавця до нотаріальної контори про прийняття спадщини</w:t>
      </w:r>
    </w:p>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t xml:space="preserve"> До першої державної нотаріальної контори м. Дніпропетровська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Симоненка Петра Івановича, який мешкає за адресою: м. Дніпропетровськ, вул. Холодна, 11</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t xml:space="preserve"> ЗАЯВА ПРО ПРИЙНЯТТЯ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 Симоненко Петро Іванович, відповідно до ст. 1269 Цивільного кодексу України, приймаю спадщину, що залишилася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померлого 5 січня 2004 р. мого батька, Симоненка Івана Петровича, який постійно мешкав за адресою: м. Дніпропетровськ, вул. Тиха, 5.</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м. Дніпропетровськ, 25 лютого 2004 р.</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ідпис (Симоненко П.І.)</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 xml:space="preserve">Що таке право </w:t>
      </w:r>
      <w:proofErr w:type="gramStart"/>
      <w:r w:rsidRPr="00823567">
        <w:rPr>
          <w:rFonts w:ascii="Times New Roman" w:hAnsi="Times New Roman" w:cs="Times New Roman"/>
          <w:b/>
          <w:sz w:val="28"/>
          <w:szCs w:val="28"/>
        </w:rPr>
        <w:t>на</w:t>
      </w:r>
      <w:proofErr w:type="gramEnd"/>
      <w:r w:rsidRPr="00823567">
        <w:rPr>
          <w:rFonts w:ascii="Times New Roman" w:hAnsi="Times New Roman" w:cs="Times New Roman"/>
          <w:b/>
          <w:sz w:val="28"/>
          <w:szCs w:val="28"/>
        </w:rPr>
        <w:t xml:space="preserve"> відмову від спадщини?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Спадкоємець за заповітом чи за законом може відмовитися від спадщини протягом шести місяців з моменту її відкриття. Заява про відмову від спадщини </w:t>
      </w:r>
      <w:proofErr w:type="gramStart"/>
      <w:r w:rsidRPr="00823567">
        <w:rPr>
          <w:rFonts w:ascii="Times New Roman" w:hAnsi="Times New Roman" w:cs="Times New Roman"/>
          <w:sz w:val="28"/>
          <w:szCs w:val="28"/>
        </w:rPr>
        <w:t>подається</w:t>
      </w:r>
      <w:proofErr w:type="gramEnd"/>
      <w:r w:rsidRPr="00823567">
        <w:rPr>
          <w:rFonts w:ascii="Times New Roman" w:hAnsi="Times New Roman" w:cs="Times New Roman"/>
          <w:sz w:val="28"/>
          <w:szCs w:val="28"/>
        </w:rPr>
        <w:t xml:space="preserve"> нотаріусові за місцем відкриття спадщини. </w:t>
      </w:r>
      <w:proofErr w:type="gramStart"/>
      <w:r w:rsidRPr="00823567">
        <w:rPr>
          <w:rFonts w:ascii="Times New Roman" w:hAnsi="Times New Roman" w:cs="Times New Roman"/>
          <w:sz w:val="28"/>
          <w:szCs w:val="28"/>
        </w:rPr>
        <w:t>Така в</w:t>
      </w:r>
      <w:proofErr w:type="gramEnd"/>
      <w:r w:rsidRPr="00823567">
        <w:rPr>
          <w:rFonts w:ascii="Times New Roman" w:hAnsi="Times New Roman" w:cs="Times New Roman"/>
          <w:sz w:val="28"/>
          <w:szCs w:val="28"/>
        </w:rPr>
        <w:t>ідмова від прийняття спадщини є безумовною і беззастережною.</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Неповнолітні віком від 14 до 18 років можуть відмовитись від спадщини тільки за згодою своїх батьків (усиновлювачів),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іклувальника й органу опіки та піклування. Фізична особа, обмежена у дієздатності, також може відмовитися від спадщини тільки за згодою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іклувальника й органу опіки та піклування. Опікун може відмовитися від прийняття спадщини, належної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ідопічному, лише з дозволу органу опіки та піклування.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Спадкоємець за заповітом має право відмовитись від прийняття спадщини на користь інших спадкоємців за заповітом, а спадкоємець за законом має право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ідмовитися від прийняття спадщини на користь будь-кого зі спадкоємців за законом — незалежно від черги.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від спадщини відмовився один зі спадкоємців за заповітом, частка у спадщині, яка йому належала, переходить до інших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за</w:t>
      </w:r>
      <w:proofErr w:type="gramEnd"/>
      <w:r w:rsidRPr="00823567">
        <w:rPr>
          <w:rFonts w:ascii="Times New Roman" w:hAnsi="Times New Roman" w:cs="Times New Roman"/>
          <w:sz w:val="28"/>
          <w:szCs w:val="28"/>
        </w:rPr>
        <w:t xml:space="preserve"> заповітом і розподіляється між ними порівну. Коли на спадкоємця за заповітом, який відмовився від спадщини, було покладено заповідальний відказ, обов'язок за запові</w:t>
      </w:r>
      <w:proofErr w:type="gramStart"/>
      <w:r w:rsidRPr="00823567">
        <w:rPr>
          <w:rFonts w:ascii="Times New Roman" w:hAnsi="Times New Roman" w:cs="Times New Roman"/>
          <w:sz w:val="28"/>
          <w:szCs w:val="28"/>
        </w:rPr>
        <w:t>дальним</w:t>
      </w:r>
      <w:proofErr w:type="gramEnd"/>
      <w:r w:rsidRPr="00823567">
        <w:rPr>
          <w:rFonts w:ascii="Times New Roman" w:hAnsi="Times New Roman" w:cs="Times New Roman"/>
          <w:sz w:val="28"/>
          <w:szCs w:val="28"/>
        </w:rPr>
        <w:t xml:space="preserve"> відказом переходить до інших спадкоємців за заповітом, які прийняли спадщину, порівну. Відмова спадкоємця за заповітом від спадщини не позбавляє його права на спадкування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Коли від спадщини відмовився один зі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за</w:t>
      </w:r>
      <w:proofErr w:type="gramEnd"/>
      <w:r w:rsidRPr="00823567">
        <w:rPr>
          <w:rFonts w:ascii="Times New Roman" w:hAnsi="Times New Roman" w:cs="Times New Roman"/>
          <w:sz w:val="28"/>
          <w:szCs w:val="28"/>
        </w:rPr>
        <w:t xml:space="preserve"> законом з тієї черги, яка має право на спадкування, частка у спадщині, яка йому належала, переходить до інших спадкоємців за законом тієї ж черги і розподіляється між ними порівну. Але це правило </w:t>
      </w:r>
      <w:r w:rsidRPr="00823567">
        <w:rPr>
          <w:rFonts w:ascii="Times New Roman" w:hAnsi="Times New Roman" w:cs="Times New Roman"/>
          <w:sz w:val="28"/>
          <w:szCs w:val="28"/>
        </w:rPr>
        <w:lastRenderedPageBreak/>
        <w:t>не застосовується до випадкі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коли спадкоємець відмовився від спадщини на користь іншого спадкоємця, а також коли заповідач призначив іншого спадкоємця.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спадкоємець за законом або за заповітом помер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відкриття спадщини і не встиг її прийняти, право на прийняття належної йому частки спадщини переходить до його спадкоємців (спадкова трансмісія). Право на прийняття спадщини у цьому разі здійснюється на загальних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ідставах протягом строку, що залишився. </w:t>
      </w:r>
      <w:proofErr w:type="gramStart"/>
      <w:r w:rsidRPr="00823567">
        <w:rPr>
          <w:rFonts w:ascii="Times New Roman" w:hAnsi="Times New Roman" w:cs="Times New Roman"/>
          <w:sz w:val="28"/>
          <w:szCs w:val="28"/>
        </w:rPr>
        <w:t>Коли строк, що залишився, менший за три місяці, він продовжується до трьох місяців. До спадкоємців не переходить право на прийняття обов'язкової частки у спадщині.</w:t>
      </w:r>
      <w:proofErr w:type="gramEnd"/>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Спадкоємці, які протягом не менш як одного року до часу відкриття спадщини проживали разом зі спадкодавцем однією сім'єю, мають переважне право перед іншими спадкоємцями на виділ їм у натурі предметів звичайної домашньої обстановки та вжитку в розмі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і частки у спадщині, яка їм належить. </w:t>
      </w:r>
      <w:proofErr w:type="gramStart"/>
      <w:r w:rsidRPr="00823567">
        <w:rPr>
          <w:rFonts w:ascii="Times New Roman" w:hAnsi="Times New Roman" w:cs="Times New Roman"/>
          <w:sz w:val="28"/>
          <w:szCs w:val="28"/>
        </w:rPr>
        <w:t>Кр</w:t>
      </w:r>
      <w:proofErr w:type="gramEnd"/>
      <w:r w:rsidRPr="00823567">
        <w:rPr>
          <w:rFonts w:ascii="Times New Roman" w:hAnsi="Times New Roman" w:cs="Times New Roman"/>
          <w:sz w:val="28"/>
          <w:szCs w:val="28"/>
        </w:rPr>
        <w:t>ім того, спадкоємці, які разом зі спадкодавцем були співвласниками майна, мають переважне право перед іншими спадкоємцями на виділ їм у натурі цього майна, у межах їхньої частки у спадщині, якщо це не порушує інтересів інших спадкоємців, що мають істотне значення.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У разі відсутності спадкоємців за заповітом і законом усунення їх від права на спадкування, неприйняття ними спадщини, а також відмови від її прийняття суд визнає спадщину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ідмерлою за заявою відповідного органу місцевого самоврядування за місцем відкриття спадщини. Така заява подається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ісля закінчення одного року з часу відкриття спадщини. Спадщина, визнана судом відмерлою, переходить у власність територіальної громади, яка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раз</w:t>
      </w:r>
      <w:proofErr w:type="gramEnd"/>
      <w:r w:rsidRPr="00823567">
        <w:rPr>
          <w:rFonts w:ascii="Times New Roman" w:hAnsi="Times New Roman" w:cs="Times New Roman"/>
          <w:sz w:val="28"/>
          <w:szCs w:val="28"/>
        </w:rPr>
        <w:t>і заявлення вимог кредиторами до спадкодавця зобов'язана задовольнити їх.</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t>Як задовольняють вимоги кредиторі</w:t>
      </w:r>
      <w:proofErr w:type="gramStart"/>
      <w:r w:rsidRPr="00823567">
        <w:rPr>
          <w:rFonts w:ascii="Times New Roman" w:hAnsi="Times New Roman" w:cs="Times New Roman"/>
          <w:b/>
          <w:sz w:val="28"/>
          <w:szCs w:val="28"/>
        </w:rPr>
        <w:t>в</w:t>
      </w:r>
      <w:proofErr w:type="gramEnd"/>
      <w:r w:rsidRPr="00823567">
        <w:rPr>
          <w:rFonts w:ascii="Times New Roman" w:hAnsi="Times New Roman" w:cs="Times New Roman"/>
          <w:b/>
          <w:sz w:val="28"/>
          <w:szCs w:val="28"/>
        </w:rPr>
        <w:t xml:space="preserve"> до спадкоємців?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складу спадщини входять не лише права спадкодавця, </w:t>
      </w:r>
      <w:proofErr w:type="gramStart"/>
      <w:r w:rsidRPr="00823567">
        <w:rPr>
          <w:rFonts w:ascii="Times New Roman" w:hAnsi="Times New Roman" w:cs="Times New Roman"/>
          <w:sz w:val="28"/>
          <w:szCs w:val="28"/>
        </w:rPr>
        <w:t>а й</w:t>
      </w:r>
      <w:proofErr w:type="gramEnd"/>
      <w:r w:rsidRPr="00823567">
        <w:rPr>
          <w:rFonts w:ascii="Times New Roman" w:hAnsi="Times New Roman" w:cs="Times New Roman"/>
          <w:sz w:val="28"/>
          <w:szCs w:val="28"/>
        </w:rPr>
        <w:t xml:space="preserve"> ціла низка майнових зобов'язань, а саме борги спадкодавця. Тому, спадкоємці зобов'язані повідомляти кредиторі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про відкриття спадщини, якщо їм відомо про борги спадкодавця.</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Кредиторові спадкодавця належить протягом шести місяців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ід дня, коли він дізнався або міг дізнатися про відкриття спадщини, пред'явити свої претензії до спадкоємців, які прийняли спадщину, незалежно від настання строку вимоги. Якщо кредитор спадкодавця не знав і не міг знати </w:t>
      </w:r>
      <w:proofErr w:type="gramStart"/>
      <w:r w:rsidRPr="00823567">
        <w:rPr>
          <w:rFonts w:ascii="Times New Roman" w:hAnsi="Times New Roman" w:cs="Times New Roman"/>
          <w:sz w:val="28"/>
          <w:szCs w:val="28"/>
        </w:rPr>
        <w:t>про</w:t>
      </w:r>
      <w:proofErr w:type="gramEnd"/>
      <w:r w:rsidRPr="00823567">
        <w:rPr>
          <w:rFonts w:ascii="Times New Roman" w:hAnsi="Times New Roman" w:cs="Times New Roman"/>
          <w:sz w:val="28"/>
          <w:szCs w:val="28"/>
        </w:rPr>
        <w:t xml:space="preserve"> відкриття спадщини, йому належить пред'явити свої претензії до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які прийняли спадщину, протягом одного року від настання строку вимоги. Непред'явлення кредитором спадкодавця претензій до спадкоємці</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як</w:t>
      </w:r>
      <w:proofErr w:type="gramEnd"/>
      <w:r w:rsidRPr="00823567">
        <w:rPr>
          <w:rFonts w:ascii="Times New Roman" w:hAnsi="Times New Roman" w:cs="Times New Roman"/>
          <w:sz w:val="28"/>
          <w:szCs w:val="28"/>
        </w:rPr>
        <w:t>і прийняли спадщину, погашає його право вимоги.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Спадкоємці зобов'язані задовольнити претензії кредитора повністю, але в межах одержаних активів. Наприклад, якщо вартість спадкового майна дорівнює ЗО тис</w:t>
      </w:r>
      <w:proofErr w:type="gramStart"/>
      <w:r w:rsidRPr="00823567">
        <w:rPr>
          <w:rFonts w:ascii="Times New Roman" w:hAnsi="Times New Roman" w:cs="Times New Roman"/>
          <w:sz w:val="28"/>
          <w:szCs w:val="28"/>
        </w:rPr>
        <w:t>.</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г</w:t>
      </w:r>
      <w:proofErr w:type="gramEnd"/>
      <w:r w:rsidRPr="00823567">
        <w:rPr>
          <w:rFonts w:ascii="Times New Roman" w:hAnsi="Times New Roman" w:cs="Times New Roman"/>
          <w:sz w:val="28"/>
          <w:szCs w:val="28"/>
        </w:rPr>
        <w:t xml:space="preserve">рн, а боргів у спадкодавця на 40 тис. грн, то відповідальність спадкодавця обмежується ЗО тис. грн. Кожен зі спадкоємців </w:t>
      </w:r>
      <w:proofErr w:type="gramStart"/>
      <w:r w:rsidRPr="00823567">
        <w:rPr>
          <w:rFonts w:ascii="Times New Roman" w:hAnsi="Times New Roman" w:cs="Times New Roman"/>
          <w:sz w:val="28"/>
          <w:szCs w:val="28"/>
        </w:rPr>
        <w:t>в</w:t>
      </w:r>
      <w:proofErr w:type="gramEnd"/>
      <w:r w:rsidRPr="00823567">
        <w:rPr>
          <w:rFonts w:ascii="Times New Roman" w:hAnsi="Times New Roman" w:cs="Times New Roman"/>
          <w:sz w:val="28"/>
          <w:szCs w:val="28"/>
        </w:rPr>
        <w:t xml:space="preserve">ідповідає перед кредитором особисто, у розмірі, який відповідає його частці у спадщині. Претензії кредитора спадкоємці повинні задовольнити шляхом одноразового платежу, якщо домовленістю між ними не було встановлено інше.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раз</w:t>
      </w:r>
      <w:proofErr w:type="gramEnd"/>
      <w:r w:rsidRPr="00823567">
        <w:rPr>
          <w:rFonts w:ascii="Times New Roman" w:hAnsi="Times New Roman" w:cs="Times New Roman"/>
          <w:sz w:val="28"/>
          <w:szCs w:val="28"/>
        </w:rPr>
        <w:t>і відмови від одноразового платежу суд, за позовом кредитора, накладає стягнення на майно, яке було передано спадкоємцеві в натурі.</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Дійсна вартість спадщини визначається на момент її відкриття, а не на момент пред'явлення до спадкоємців вимог кредиторами.</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b/>
          <w:sz w:val="28"/>
          <w:szCs w:val="28"/>
        </w:rPr>
      </w:pPr>
      <w:r w:rsidRPr="00823567">
        <w:rPr>
          <w:rFonts w:ascii="Times New Roman" w:hAnsi="Times New Roman" w:cs="Times New Roman"/>
          <w:b/>
          <w:sz w:val="28"/>
          <w:szCs w:val="28"/>
        </w:rPr>
        <w:lastRenderedPageBreak/>
        <w:t>Як оформлюють право на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Усі питання, </w:t>
      </w:r>
      <w:proofErr w:type="gramStart"/>
      <w:r w:rsidRPr="00823567">
        <w:rPr>
          <w:rFonts w:ascii="Times New Roman" w:hAnsi="Times New Roman" w:cs="Times New Roman"/>
          <w:sz w:val="28"/>
          <w:szCs w:val="28"/>
        </w:rPr>
        <w:t>пов'язан</w:t>
      </w:r>
      <w:proofErr w:type="gramEnd"/>
      <w:r w:rsidRPr="00823567">
        <w:rPr>
          <w:rFonts w:ascii="Times New Roman" w:hAnsi="Times New Roman" w:cs="Times New Roman"/>
          <w:sz w:val="28"/>
          <w:szCs w:val="28"/>
        </w:rPr>
        <w:t>і з переходом майна померлого до спадкоємців і документальним оформленням цих прав, вирішуються нотаріальними конторами. Лише якщо між заінтересованими особами виникає спі</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 xml:space="preserve"> внаслідок переходу майна померлого до його спадкоємців, відповідні питання розглядаються і вирішуються судом.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Нотаріус за місцем відкриття спадщини, а в населених пунктах, де </w:t>
      </w:r>
      <w:proofErr w:type="gramStart"/>
      <w:r w:rsidRPr="00823567">
        <w:rPr>
          <w:rFonts w:ascii="Times New Roman" w:hAnsi="Times New Roman" w:cs="Times New Roman"/>
          <w:sz w:val="28"/>
          <w:szCs w:val="28"/>
        </w:rPr>
        <w:t>нема</w:t>
      </w:r>
      <w:proofErr w:type="gramEnd"/>
      <w:r w:rsidRPr="00823567">
        <w:rPr>
          <w:rFonts w:ascii="Times New Roman" w:hAnsi="Times New Roman" w:cs="Times New Roman"/>
          <w:sz w:val="28"/>
          <w:szCs w:val="28"/>
        </w:rPr>
        <w:t xml:space="preserve">є нотаріуса, — відповідні органи місцевого самоврядування з власної ініціативи або за заявою спадкоємців, вживають заходи для охорони спадщини. Для цього, якщо у складі спадщини є майно, яке потребує утримання, догляду, вчинення інших фактичних чи юридичних дій для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ідтримання його в належному стані, нотаріус, у разі відсутності спадкоємців за заповітом і за законом або виконавця заповіту, укладає договір на управління спадщиною з третьою особою.</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Нотаріус встановлює коло спадкоємців, що закликаються до спадкування і визначає частку кожного з них у спадковому майні. Спадкоємець, який прийняв спадщину, може вимагати видачі йому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ідоцтва про право на спадщину. Якщо спадщину прийняло кілька спадкоємців,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ідоцтво видається нотаріусом кожному з них із зазначенням імені та розмірів часток інших спадкоємців. Відсутність свідоцтва не позбавляє спадкоємця права на спадщину. Але, якщо у складі спадщини, яку прийняв спадкоємець, є нерухоме майно, він зобов'язаний звернутися до нотаріуса за видачею йому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ідоцтва про право на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Коли заповіт складено на користь зачатого, але ще не народженого спадкоємця, видача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 xml:space="preserve">ідоцтва про право на спадщину і розподіл спадщини між усіма спадкоємцями можуть відбутися лише після народження цієї дитини. Це правило стосується й дитини, зачатої при житті батька, але народженої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ісля його смерті, у разі спадкування за законом.</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До закінчення строку прийняття спадщини нотаріус може дати спадкоємцеві дозвіл на одержання частини вкладу спадкодавця </w:t>
      </w:r>
      <w:proofErr w:type="gramStart"/>
      <w:r w:rsidRPr="00823567">
        <w:rPr>
          <w:rFonts w:ascii="Times New Roman" w:hAnsi="Times New Roman" w:cs="Times New Roman"/>
          <w:sz w:val="28"/>
          <w:szCs w:val="28"/>
        </w:rPr>
        <w:t>у</w:t>
      </w:r>
      <w:proofErr w:type="gramEnd"/>
      <w:r w:rsidRPr="00823567">
        <w:rPr>
          <w:rFonts w:ascii="Times New Roman" w:hAnsi="Times New Roman" w:cs="Times New Roman"/>
          <w:sz w:val="28"/>
          <w:szCs w:val="28"/>
        </w:rPr>
        <w:t xml:space="preserve"> банківських (кредитних) установах, якщо це спричинено невідкладними обставинами.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Якщо у складі спадщини, яку прийняв спадкоємець, є нерухоме майно, спадкоємець зобов'язаний зареєструвати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ідоцтво про право на спадщину в органах, які здійснюють державну реєстрацію. Право власності на нерухоме майно виникає у спадкоємця з моменту державної реєстрації цього майна.</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 згодою всіх спадкоємців, які прийняли спадщину, нотаріус за місцем відкриття спадщини може внести зміни, доповнення до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ідоцтва про право на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ідоцтво про право на спадщину визнається судом недійсним, якщо буде встановлено, що особа, якій його видано, не мала права на спадкування, а також у разі інших порушень положень Цивільного кодексу України та інших законів.</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ідоцтво про право на спадщину видається після закінчення шестимісячного строку з дня відкриття спадщини, оскільки лише після цього строку може бути визнано коло спадкоємців, які прийняли спадщину.</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t xml:space="preserve"> Зразок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ідоцтва про право спадкування за заповітом</w:t>
      </w:r>
    </w:p>
    <w:p w:rsidR="00626690" w:rsidRPr="00823567" w:rsidRDefault="00626690" w:rsidP="00823567">
      <w:pPr>
        <w:spacing w:after="0" w:line="240" w:lineRule="auto"/>
        <w:ind w:firstLine="284"/>
        <w:jc w:val="both"/>
        <w:rPr>
          <w:rFonts w:ascii="Times New Roman" w:hAnsi="Times New Roman" w:cs="Times New Roman"/>
          <w:sz w:val="28"/>
          <w:szCs w:val="28"/>
        </w:rPr>
      </w:pPr>
    </w:p>
    <w:p w:rsidR="00626690" w:rsidRPr="00823567" w:rsidRDefault="00626690" w:rsidP="00823567">
      <w:pPr>
        <w:spacing w:after="0" w:line="240" w:lineRule="auto"/>
        <w:ind w:firstLine="284"/>
        <w:jc w:val="both"/>
        <w:outlineLvl w:val="0"/>
        <w:rPr>
          <w:rFonts w:ascii="Times New Roman" w:hAnsi="Times New Roman" w:cs="Times New Roman"/>
          <w:sz w:val="28"/>
          <w:szCs w:val="28"/>
        </w:rPr>
      </w:pPr>
      <w:r w:rsidRPr="00823567">
        <w:rPr>
          <w:rFonts w:ascii="Times New Roman" w:hAnsi="Times New Roman" w:cs="Times New Roman"/>
          <w:sz w:val="28"/>
          <w:szCs w:val="28"/>
        </w:rPr>
        <w:t xml:space="preserve">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м. Дніпропетровськ</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lastRenderedPageBreak/>
        <w:t xml:space="preserve"> 8 грудня 2003 р.</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Я, Дацко Ярослав Петрович, державний нотаріус другої державної нотаріальної контори м. Дніпропетровська, посвідчую, що на </w:t>
      </w:r>
      <w:proofErr w:type="gramStart"/>
      <w:r w:rsidRPr="00823567">
        <w:rPr>
          <w:rFonts w:ascii="Times New Roman" w:hAnsi="Times New Roman" w:cs="Times New Roman"/>
          <w:sz w:val="28"/>
          <w:szCs w:val="28"/>
        </w:rPr>
        <w:t>п</w:t>
      </w:r>
      <w:proofErr w:type="gramEnd"/>
      <w:r w:rsidRPr="00823567">
        <w:rPr>
          <w:rFonts w:ascii="Times New Roman" w:hAnsi="Times New Roman" w:cs="Times New Roman"/>
          <w:sz w:val="28"/>
          <w:szCs w:val="28"/>
        </w:rPr>
        <w:t xml:space="preserve">ідставі заповіту, посвідченого другою державною нотаріальною конторою м. Дніпропетровська 11 лютого 2000 р. і зареєстрованого у реєстрі за № 1-100, спадкоємцем зазначеного у заповіті майна Кучеренка Семена Андрійовича, який помер 5 травня 2003 р., є Волотко Олег Володимирович, який мешкає у м. Кривий </w:t>
      </w:r>
      <w:proofErr w:type="gramStart"/>
      <w:r w:rsidRPr="00823567">
        <w:rPr>
          <w:rFonts w:ascii="Times New Roman" w:hAnsi="Times New Roman" w:cs="Times New Roman"/>
          <w:sz w:val="28"/>
          <w:szCs w:val="28"/>
        </w:rPr>
        <w:t>Р</w:t>
      </w:r>
      <w:proofErr w:type="gramEnd"/>
      <w:r w:rsidRPr="00823567">
        <w:rPr>
          <w:rFonts w:ascii="Times New Roman" w:hAnsi="Times New Roman" w:cs="Times New Roman"/>
          <w:sz w:val="28"/>
          <w:szCs w:val="28"/>
        </w:rPr>
        <w:t>іг за адресою: вул. Кобилянського, 11.</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Спадкове майно, на яке видано це </w:t>
      </w:r>
      <w:proofErr w:type="gramStart"/>
      <w:r w:rsidRPr="00823567">
        <w:rPr>
          <w:rFonts w:ascii="Times New Roman" w:hAnsi="Times New Roman" w:cs="Times New Roman"/>
          <w:sz w:val="28"/>
          <w:szCs w:val="28"/>
        </w:rPr>
        <w:t>св</w:t>
      </w:r>
      <w:proofErr w:type="gramEnd"/>
      <w:r w:rsidRPr="00823567">
        <w:rPr>
          <w:rFonts w:ascii="Times New Roman" w:hAnsi="Times New Roman" w:cs="Times New Roman"/>
          <w:sz w:val="28"/>
          <w:szCs w:val="28"/>
        </w:rPr>
        <w:t>ідоцтво, становить: - грошовий вклад, який зберігається у філії № 13/92 Криворізького відділення Ощадбанку (м. Дніпропетровська) на рахунку № 213 у сумі 60 тис. грн, з належними процентами;</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 авторське право.</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Зареєстровано у реє</w:t>
      </w:r>
      <w:proofErr w:type="gramStart"/>
      <w:r w:rsidRPr="00823567">
        <w:rPr>
          <w:rFonts w:ascii="Times New Roman" w:hAnsi="Times New Roman" w:cs="Times New Roman"/>
          <w:sz w:val="28"/>
          <w:szCs w:val="28"/>
        </w:rPr>
        <w:t>стр</w:t>
      </w:r>
      <w:proofErr w:type="gramEnd"/>
      <w:r w:rsidRPr="00823567">
        <w:rPr>
          <w:rFonts w:ascii="Times New Roman" w:hAnsi="Times New Roman" w:cs="Times New Roman"/>
          <w:sz w:val="28"/>
          <w:szCs w:val="28"/>
        </w:rPr>
        <w:t>і за № .....</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Стягнуто державного мита в сумі (грн)........</w:t>
      </w:r>
    </w:p>
    <w:p w:rsidR="00626690" w:rsidRPr="00823567" w:rsidRDefault="00626690" w:rsidP="00823567">
      <w:pPr>
        <w:spacing w:after="0" w:line="240" w:lineRule="auto"/>
        <w:ind w:firstLine="284"/>
        <w:jc w:val="both"/>
        <w:rPr>
          <w:rFonts w:ascii="Times New Roman" w:hAnsi="Times New Roman" w:cs="Times New Roman"/>
          <w:sz w:val="28"/>
          <w:szCs w:val="28"/>
        </w:rPr>
      </w:pPr>
      <w:r w:rsidRPr="00823567">
        <w:rPr>
          <w:rFonts w:ascii="Times New Roman" w:hAnsi="Times New Roman" w:cs="Times New Roman"/>
          <w:sz w:val="28"/>
          <w:szCs w:val="28"/>
        </w:rPr>
        <w:t xml:space="preserve"> Державний нотаріус</w:t>
      </w:r>
    </w:p>
    <w:p w:rsidR="008148C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rPr>
        <w:t xml:space="preserve"> Дацко Я.П.</w:t>
      </w:r>
    </w:p>
    <w:p w:rsidR="00626690" w:rsidRPr="00823567" w:rsidRDefault="00626690" w:rsidP="00823567">
      <w:pPr>
        <w:spacing w:after="0" w:line="240" w:lineRule="auto"/>
        <w:ind w:firstLine="284"/>
        <w:jc w:val="both"/>
        <w:outlineLvl w:val="0"/>
        <w:rPr>
          <w:rFonts w:ascii="Times New Roman" w:hAnsi="Times New Roman" w:cs="Times New Roman"/>
          <w:b/>
          <w:sz w:val="28"/>
          <w:szCs w:val="28"/>
          <w:lang w:val="uk-UA"/>
        </w:rPr>
      </w:pPr>
      <w:r w:rsidRPr="00823567">
        <w:rPr>
          <w:rFonts w:ascii="Times New Roman" w:hAnsi="Times New Roman" w:cs="Times New Roman"/>
          <w:b/>
          <w:sz w:val="28"/>
          <w:szCs w:val="28"/>
          <w:lang w:val="uk-UA"/>
        </w:rPr>
        <w:t>Які особливості спадкового договору?</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Конституція України передбачає право спадкування власності громадян і надає можливість кожному громадянинові розпоряджатися своїм майном на випадок смерті. Це конституційне право відображено і в Цивільному кодексі України, який передбачає можливість фізичної особи розпорядитися своїм майном на випадок смерті шляхом укладення спадкового договору.</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За спадковим договором одна сторона (набувач) зобов'язується виконувати розпорядження другої сторони (відчужувана) і в разі його смерті набуває право власності на майно відчужувача.</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Відчужувачем за цим договором може бути подружжя, один із подружжя або інша особа, а набувачем — фізична та юридична особи.</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Спадковий договір складається письмово і посвідчується нотаріусом. Договором може бути охоплене майно, яке належить подружжю на праві спільної сумісної власності, а також майно, яке є особистою власністю кожного з подружжя. У цьому договорі може бути обумовлено, що в разі смерті одного з подружжя спадщина переходить до другого, а у разі смерті другого його майно переходить до набувача за договором. Сторони можуть зазначити в договорі й інші умови, не заборонені законом.</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Набувач за спадковим договором може бути зобов'язаний до вчинення будь-яких дій майнового чи немайнового характеру як до відкриття, так і після відкриття спадщини. У разі смерті відчужувача, набувач стає власником майна, визначеного в договорі.</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Для забезпечення виконання спадкового договору на майно, визначене договором, нотаріус, який посвідчив цей договір, накладає заборону відчуження. Заповіт, який відчу-жувач склав щодо майна, вказаного в спадковому договорі, є нікчемним.</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Відчужувач має право призначити особу, яка буде контролювати виконання спадкового договору після його смерті. У разі відсутності такої особи виконання спадкового договору контролює нотаріус за місцем відкриття спадщини.</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Спадковий договір може бути розірвано судом на вимогу відчужувача у разі невиконання набувачем його розпоряджень. Договір може бути розірвано судом також на вимогу набувача у разі неможливості виконання ним розпоряджень відчужувача.</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p>
    <w:p w:rsidR="00626690" w:rsidRPr="00823567" w:rsidRDefault="00626690" w:rsidP="00823567">
      <w:pPr>
        <w:spacing w:after="0" w:line="240" w:lineRule="auto"/>
        <w:ind w:firstLine="284"/>
        <w:jc w:val="both"/>
        <w:outlineLvl w:val="0"/>
        <w:rPr>
          <w:rFonts w:ascii="Times New Roman" w:hAnsi="Times New Roman" w:cs="Times New Roman"/>
          <w:sz w:val="28"/>
          <w:szCs w:val="28"/>
          <w:lang w:val="uk-UA"/>
        </w:rPr>
      </w:pPr>
      <w:r w:rsidRPr="00823567">
        <w:rPr>
          <w:rFonts w:ascii="Times New Roman" w:hAnsi="Times New Roman" w:cs="Times New Roman"/>
          <w:sz w:val="28"/>
          <w:szCs w:val="28"/>
          <w:lang w:val="uk-UA"/>
        </w:rPr>
        <w:lastRenderedPageBreak/>
        <w:t xml:space="preserve"> Зразок спадкового договору</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ДОГОВІР </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М.Дніпропетровськ 15 липня 2004 р.</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Ми, які нижче підписалися, Кудрявцев Микола Іванович, мешкає в м. Дніпропетровськ по вул. Броварській, 10, кв. 1 названий далі "Відчужувач", і Стоян Семен Андрійович, мешкає в м. Дніпропетровськ по вул. Смілянській, 9, кв. З, названий далі "Набувач", керуючись положеннями ст. 1302—1308 Цивільного кодексу України, уклали цей договір про таке:</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1. Набувач зобов'язується виконати розпорядження Відчужу-вача: своїми засобами та за власні кошти завершити будівництво і ввести в експлуатацію гараж, розташований за адресою м. Дніпропетровськ, вул. Гагаріна, 4, який належить Відчужувачу на праві приватної власності.</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2. Фактична вартість незавершеного будівництва гаражу встановлена оцінкою комісії у сумі 2 (дві) тисячі грн. (Акт оціночної комісії від ЗО травня 2004 р.).</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3. Також Набувач зобов'язується виконати розпорядження Відчужувача: у випадку смерті Відчужувача взяти на себе витрати, пов'язані з його похованням.</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4. У випадку смерті Відчужувача і виконання його розпоряджень, зазначених у пунктах 1 і 3 цього договору, право власності на гараж, зазначений п. 1 цього договору, переходить до Набувача.</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5. Контроль за виконанням умов цього договору здійснює нотаріус за місцем відкриття спадщини у випадку смерті Відчужувача.</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6. Договір може бути розірвано судом на вимогу Відчужувача у разі невиконання Набувачем його розпоряджень.</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7. Цей договір складено у трьох примірниках, один з яких знаходиться у нотаріуса, другий видається Набувачу, третій -Відчужувачу.</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8. До договору додається акт оцінки фактичної вартості незавершеного будівництва гаражу (додаток № 1).</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Підпис Відчужувача (Кудрявцев М.І.)</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Підпис Набувача (Стоян С.А.)</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r w:rsidRPr="00823567">
        <w:rPr>
          <w:rFonts w:ascii="Times New Roman" w:hAnsi="Times New Roman" w:cs="Times New Roman"/>
          <w:sz w:val="28"/>
          <w:szCs w:val="28"/>
          <w:lang w:val="uk-UA"/>
        </w:rPr>
        <w:t xml:space="preserve"> Договір посвідчений державним нотаріусом Нотаріальної контори № 1 М.Дніпропетровська (Антоненко П.П.)</w:t>
      </w: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p>
    <w:p w:rsidR="00626690" w:rsidRPr="00823567" w:rsidRDefault="00626690" w:rsidP="00823567">
      <w:pPr>
        <w:spacing w:after="0" w:line="240" w:lineRule="auto"/>
        <w:ind w:firstLine="284"/>
        <w:jc w:val="both"/>
        <w:rPr>
          <w:rFonts w:ascii="Times New Roman" w:hAnsi="Times New Roman" w:cs="Times New Roman"/>
          <w:sz w:val="28"/>
          <w:szCs w:val="28"/>
          <w:lang w:val="uk-UA"/>
        </w:rPr>
      </w:pPr>
    </w:p>
    <w:sectPr w:rsidR="00626690" w:rsidRPr="00823567" w:rsidSect="00626690">
      <w:pgSz w:w="11906" w:h="16838"/>
      <w:pgMar w:top="1134" w:right="424"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626690"/>
    <w:rsid w:val="000B07F9"/>
    <w:rsid w:val="00153ABB"/>
    <w:rsid w:val="00251E45"/>
    <w:rsid w:val="002C2B37"/>
    <w:rsid w:val="002E5C1F"/>
    <w:rsid w:val="00434FAD"/>
    <w:rsid w:val="00492CA4"/>
    <w:rsid w:val="00513D2B"/>
    <w:rsid w:val="005802E3"/>
    <w:rsid w:val="005B2C99"/>
    <w:rsid w:val="00623A03"/>
    <w:rsid w:val="00626690"/>
    <w:rsid w:val="00655F66"/>
    <w:rsid w:val="006C2A91"/>
    <w:rsid w:val="00733680"/>
    <w:rsid w:val="007B04DC"/>
    <w:rsid w:val="008148C0"/>
    <w:rsid w:val="00815C47"/>
    <w:rsid w:val="00823567"/>
    <w:rsid w:val="00906E26"/>
    <w:rsid w:val="009E6FEF"/>
    <w:rsid w:val="00C035D1"/>
    <w:rsid w:val="00C22460"/>
    <w:rsid w:val="00C35ECA"/>
    <w:rsid w:val="00C5050E"/>
    <w:rsid w:val="00C922AA"/>
    <w:rsid w:val="00CC0E00"/>
    <w:rsid w:val="00E97EDF"/>
    <w:rsid w:val="00EF77AD"/>
    <w:rsid w:val="00F459B1"/>
    <w:rsid w:val="00F5110E"/>
    <w:rsid w:val="00F51B36"/>
    <w:rsid w:val="00F55AA1"/>
    <w:rsid w:val="00F73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2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626690"/>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6266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7484</Words>
  <Characters>42660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Oleg</cp:lastModifiedBy>
  <cp:revision>2</cp:revision>
  <dcterms:created xsi:type="dcterms:W3CDTF">2012-02-23T05:44:00Z</dcterms:created>
  <dcterms:modified xsi:type="dcterms:W3CDTF">2012-02-23T07:55:00Z</dcterms:modified>
</cp:coreProperties>
</file>